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340F3" w14:textId="19B69E93" w:rsidR="000E340B" w:rsidRPr="0005068D" w:rsidRDefault="000E340B" w:rsidP="000E340B">
      <w:pPr>
        <w:pStyle w:val="3GPPHeader"/>
        <w:spacing w:after="0"/>
        <w:rPr>
          <w:bCs/>
        </w:rPr>
      </w:pPr>
      <w:bookmarkStart w:id="0" w:name="_Hlk145670493"/>
      <w:r w:rsidRPr="0005068D">
        <w:rPr>
          <w:bCs/>
        </w:rPr>
        <w:t>3GPP TSG RAN WG1 #12</w:t>
      </w:r>
      <w:r w:rsidRPr="0005068D">
        <w:rPr>
          <w:rFonts w:hint="eastAsia"/>
          <w:bCs/>
        </w:rPr>
        <w:t>3</w:t>
      </w:r>
      <w:r w:rsidRPr="0005068D">
        <w:rPr>
          <w:bCs/>
        </w:rPr>
        <w:tab/>
        <w:t>R1-250</w:t>
      </w:r>
      <w:r w:rsidR="00A45815">
        <w:rPr>
          <w:bCs/>
        </w:rPr>
        <w:t>9106</w:t>
      </w:r>
    </w:p>
    <w:p w14:paraId="59BF9918" w14:textId="77777777" w:rsidR="000E340B" w:rsidRPr="0005068D" w:rsidRDefault="000E340B" w:rsidP="000E340B">
      <w:pPr>
        <w:pStyle w:val="3GPPHeader"/>
        <w:spacing w:after="0"/>
        <w:rPr>
          <w:bCs/>
        </w:rPr>
      </w:pPr>
      <w:r w:rsidRPr="0005068D">
        <w:rPr>
          <w:rFonts w:hint="eastAsia"/>
          <w:bCs/>
        </w:rPr>
        <w:t>Dallas</w:t>
      </w:r>
      <w:r w:rsidRPr="0005068D">
        <w:rPr>
          <w:bCs/>
        </w:rPr>
        <w:t xml:space="preserve">, </w:t>
      </w:r>
      <w:r w:rsidRPr="0005068D">
        <w:rPr>
          <w:rFonts w:hint="eastAsia"/>
          <w:bCs/>
        </w:rPr>
        <w:t>USA</w:t>
      </w:r>
      <w:r w:rsidRPr="0005068D">
        <w:rPr>
          <w:bCs/>
        </w:rPr>
        <w:t xml:space="preserve">, </w:t>
      </w:r>
      <w:r w:rsidRPr="0005068D">
        <w:rPr>
          <w:rFonts w:hint="eastAsia"/>
          <w:bCs/>
        </w:rPr>
        <w:t>Nov 17th</w:t>
      </w:r>
      <w:r w:rsidRPr="0005068D">
        <w:rPr>
          <w:bCs/>
        </w:rPr>
        <w:t xml:space="preserve"> – 21st, 2025</w:t>
      </w:r>
    </w:p>
    <w:bookmarkEnd w:id="0"/>
    <w:p w14:paraId="66BBA968" w14:textId="77777777" w:rsidR="0040520C" w:rsidRPr="00A94B23" w:rsidRDefault="0040520C" w:rsidP="0040520C">
      <w:pPr>
        <w:pStyle w:val="3GPPHeader"/>
        <w:spacing w:after="0"/>
        <w:rPr>
          <w:sz w:val="21"/>
          <w:szCs w:val="21"/>
        </w:rPr>
      </w:pPr>
    </w:p>
    <w:p w14:paraId="2FE24820" w14:textId="65107A9B" w:rsidR="00B23EB7" w:rsidRPr="00F43180" w:rsidRDefault="00B23EB7" w:rsidP="00E56D36">
      <w:pPr>
        <w:pStyle w:val="3GPPHeader"/>
      </w:pPr>
      <w:r w:rsidRPr="00F43180">
        <w:t>Agenda Item:</w:t>
      </w:r>
      <w:r w:rsidRPr="00F43180">
        <w:tab/>
      </w:r>
      <w:r w:rsidR="009F57AF">
        <w:t>10.5.1</w:t>
      </w:r>
    </w:p>
    <w:p w14:paraId="16F5C7EC" w14:textId="77777777" w:rsidR="00B23EB7" w:rsidRPr="00F43180" w:rsidRDefault="00B23EB7" w:rsidP="00B23EB7">
      <w:pPr>
        <w:pStyle w:val="3GPPHeader"/>
      </w:pPr>
      <w:r w:rsidRPr="00F43180">
        <w:t>Source:</w:t>
      </w:r>
      <w:r w:rsidRPr="00F43180">
        <w:tab/>
        <w:t>Apple Inc.</w:t>
      </w:r>
    </w:p>
    <w:p w14:paraId="6E036978" w14:textId="6F2993E3" w:rsidR="00B23EB7" w:rsidRPr="00F43180" w:rsidRDefault="00B23EB7" w:rsidP="00491052">
      <w:pPr>
        <w:pStyle w:val="3GPPHeader"/>
        <w:tabs>
          <w:tab w:val="left" w:pos="1669"/>
        </w:tabs>
      </w:pPr>
      <w:r w:rsidRPr="00F43180">
        <w:t>Title:</w:t>
      </w:r>
      <w:r w:rsidRPr="00F43180">
        <w:tab/>
      </w:r>
      <w:r w:rsidR="009F57AF" w:rsidRPr="009F57AF">
        <w:t>On Rel-20 Evaluation assumptions and performance evaluation for 5G-A ISAC</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0BB288A0" w14:textId="583DDBB8" w:rsidR="00DD10ED" w:rsidRDefault="00E9413E" w:rsidP="00DD10ED">
      <w:pPr>
        <w:rPr>
          <w:sz w:val="22"/>
          <w:szCs w:val="22"/>
        </w:rPr>
      </w:pPr>
      <w:r>
        <w:rPr>
          <w:sz w:val="22"/>
          <w:szCs w:val="22"/>
        </w:rPr>
        <w:t xml:space="preserve">In RAN #108, a new SID captured the objectives of a </w:t>
      </w:r>
      <w:r w:rsidRPr="00E9413E">
        <w:rPr>
          <w:sz w:val="22"/>
          <w:szCs w:val="22"/>
        </w:rPr>
        <w:t xml:space="preserve">Study on Integrated Sensing </w:t>
      </w:r>
      <w:r w:rsidR="00AB6F3F">
        <w:rPr>
          <w:sz w:val="22"/>
          <w:szCs w:val="22"/>
        </w:rPr>
        <w:t>a</w:t>
      </w:r>
      <w:r w:rsidRPr="00E9413E">
        <w:rPr>
          <w:sz w:val="22"/>
          <w:szCs w:val="22"/>
        </w:rPr>
        <w:t>nd Communication (ISAC) for NR</w:t>
      </w:r>
      <w:r>
        <w:rPr>
          <w:sz w:val="22"/>
          <w:szCs w:val="22"/>
        </w:rPr>
        <w:t xml:space="preserve"> as follows</w:t>
      </w:r>
      <w:r w:rsidR="00326EFE">
        <w:rPr>
          <w:sz w:val="22"/>
          <w:szCs w:val="22"/>
        </w:rPr>
        <w:t xml:space="preserve"> [1]</w:t>
      </w:r>
      <w:r>
        <w:rPr>
          <w:sz w:val="22"/>
          <w:szCs w:val="22"/>
        </w:rPr>
        <w:t>:</w:t>
      </w:r>
    </w:p>
    <w:p w14:paraId="4BEDA247" w14:textId="77777777" w:rsidR="00E9413E" w:rsidRDefault="00E9413E" w:rsidP="00DD10ED">
      <w:pPr>
        <w:rPr>
          <w:sz w:val="22"/>
          <w:szCs w:val="22"/>
        </w:rPr>
      </w:pPr>
    </w:p>
    <w:p w14:paraId="24E978AF" w14:textId="77777777" w:rsidR="00E9413E" w:rsidRPr="00E9413E" w:rsidRDefault="00E9413E" w:rsidP="00E9413E">
      <w:pPr>
        <w:rPr>
          <w:bCs/>
        </w:rPr>
      </w:pPr>
      <w:r w:rsidRPr="00023870">
        <w:rPr>
          <w:bCs/>
        </w:rPr>
        <w:t xml:space="preserve">Evaluate the performance of gNB-based mono-static sensing (i.e., single TRP with co-located </w:t>
      </w:r>
      <w:r w:rsidRPr="00E9413E">
        <w:rPr>
          <w:bCs/>
        </w:rPr>
        <w:t>sensing transmitter and receiver) for UAV use case [RAN1]</w:t>
      </w:r>
    </w:p>
    <w:p w14:paraId="2BC7A9B1"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Identify and study metrics, measurements, and relevant measurement quantization for UAV use case</w:t>
      </w:r>
    </w:p>
    <w:p w14:paraId="25C5B628"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As baseline, existing DL NR waveform and DL NR reference signals are to be used for evaluations.</w:t>
      </w:r>
    </w:p>
    <w:p w14:paraId="2CE9E19E"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For other waveform and reference signals, companies are to share relevant information</w:t>
      </w:r>
    </w:p>
    <w:p w14:paraId="23813002"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No UE impacts</w:t>
      </w:r>
    </w:p>
    <w:p w14:paraId="2E1B8CC0"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Deployment scenario and assumptions for channel model calibration for UAV sensing targets in the Rel-19 ISAC channel model SI [</w:t>
      </w:r>
      <w:proofErr w:type="spellStart"/>
      <w:r w:rsidRPr="00E9413E">
        <w:rPr>
          <w:rFonts w:ascii="Times New Roman" w:hAnsi="Times New Roman"/>
          <w:i/>
          <w:sz w:val="24"/>
          <w:lang w:val="fr-FR"/>
        </w:rPr>
        <w:t>FS_Sensing_NR</w:t>
      </w:r>
      <w:proofErr w:type="spellEnd"/>
      <w:r w:rsidRPr="00E9413E">
        <w:rPr>
          <w:rFonts w:ascii="Times New Roman" w:eastAsia="DengXian" w:hAnsi="Times New Roman"/>
          <w:iCs/>
          <w:sz w:val="24"/>
          <w:lang w:val="fr-FR" w:eastAsia="zh-CN"/>
        </w:rPr>
        <w:t xml:space="preserve">] </w:t>
      </w:r>
      <w:r w:rsidRPr="00E9413E">
        <w:rPr>
          <w:rFonts w:ascii="Times New Roman" w:hAnsi="Times New Roman"/>
          <w:bCs/>
          <w:sz w:val="24"/>
        </w:rPr>
        <w:t>are used as starting point for evaluation assumptions.</w:t>
      </w:r>
    </w:p>
    <w:p w14:paraId="71F37B49"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FR1 frequency range is prioritized.</w:t>
      </w:r>
    </w:p>
    <w:p w14:paraId="59336D00" w14:textId="77777777" w:rsidR="00E9413E" w:rsidRDefault="00E9413E" w:rsidP="00DD10ED">
      <w:pPr>
        <w:rPr>
          <w:sz w:val="22"/>
          <w:szCs w:val="22"/>
        </w:rPr>
      </w:pPr>
    </w:p>
    <w:p w14:paraId="35D63A3C" w14:textId="086A3FA8" w:rsidR="00E9413E" w:rsidRPr="00E9413E" w:rsidRDefault="00E9413E" w:rsidP="00E9413E">
      <w:pPr>
        <w:overflowPunct w:val="0"/>
        <w:autoSpaceDE w:val="0"/>
        <w:autoSpaceDN w:val="0"/>
        <w:adjustRightInd w:val="0"/>
        <w:spacing w:after="120" w:line="264" w:lineRule="atLeast"/>
        <w:textAlignment w:val="baseline"/>
      </w:pPr>
      <w:r w:rsidRPr="00E9413E">
        <w:t>In this contribution we identify a list of performance metrics and discuss the evaluation assumptions based on the assumptions for channel model calibration for UAV sensing targets in Rel-19.</w:t>
      </w:r>
    </w:p>
    <w:p w14:paraId="4A4454C4" w14:textId="77777777" w:rsidR="00E9413E" w:rsidRDefault="00E9413E" w:rsidP="00DD10ED">
      <w:pPr>
        <w:rPr>
          <w:sz w:val="22"/>
          <w:szCs w:val="22"/>
        </w:rPr>
      </w:pPr>
    </w:p>
    <w:p w14:paraId="2D92AD56" w14:textId="429196C8" w:rsidR="003F7087" w:rsidRDefault="00684EDF" w:rsidP="0040520C">
      <w:pPr>
        <w:pStyle w:val="Heading1"/>
      </w:pPr>
      <w:r>
        <w:t>Evaluation</w:t>
      </w:r>
    </w:p>
    <w:p w14:paraId="66248EE2" w14:textId="03218D1F" w:rsidR="00684EDF" w:rsidRDefault="00684EDF" w:rsidP="00684EDF">
      <w:pPr>
        <w:pStyle w:val="Heading2"/>
      </w:pPr>
      <w:r>
        <w:t>Evaluation Assumptions and Performance Metrics</w:t>
      </w:r>
    </w:p>
    <w:p w14:paraId="497B08AE" w14:textId="77777777" w:rsidR="00684EDF" w:rsidRPr="00684EDF" w:rsidRDefault="00684EDF" w:rsidP="00684EDF"/>
    <w:p w14:paraId="1D9D1375" w14:textId="1EC58174" w:rsidR="0040520C" w:rsidRDefault="0040520C" w:rsidP="0040520C">
      <w:r>
        <w:t>In RAN1 #122</w:t>
      </w:r>
      <w:r w:rsidR="00D34897">
        <w:t xml:space="preserve"> and RAN1 #122 bis, agreements were made on </w:t>
      </w:r>
      <w:r w:rsidR="00684EDF">
        <w:t xml:space="preserve">performance metrics and evaluation assumptions for the </w:t>
      </w:r>
      <w:r w:rsidR="00684EDF" w:rsidRPr="00684EDF">
        <w:t>performance evaluation for 5G-A ISAC</w:t>
      </w:r>
      <w:r w:rsidR="00684EDF">
        <w:t xml:space="preserve"> with UAV sensing targets. </w:t>
      </w:r>
    </w:p>
    <w:p w14:paraId="26C40EF3" w14:textId="77777777" w:rsidR="00684EDF" w:rsidRDefault="00684EDF" w:rsidP="0040520C"/>
    <w:p w14:paraId="25E2595A" w14:textId="1A716795" w:rsidR="00684EDF" w:rsidRDefault="00684EDF" w:rsidP="00684EDF">
      <w:r>
        <w:t xml:space="preserve">In this contribution, we present </w:t>
      </w:r>
      <w:r w:rsidR="000E340B" w:rsidRPr="000D0020">
        <w:t>preliminary evaluation results</w:t>
      </w:r>
      <w:r>
        <w:t xml:space="preserve"> using</w:t>
      </w:r>
      <w:r w:rsidR="000E340B" w:rsidRPr="000D0020">
        <w:t xml:space="preserve"> the evaluation assumptions agreed on in the RAN1 #122 and RAN1 #122-bis with some modifications</w:t>
      </w:r>
      <w:r w:rsidR="000D0020" w:rsidRPr="000D0020">
        <w:t xml:space="preserve">. </w:t>
      </w:r>
      <w:r>
        <w:t>For the preliminary results, we focus on a combined horizontal and vertical positioning accuracy</w:t>
      </w:r>
      <w:r w:rsidR="00C36996">
        <w:t xml:space="preserve"> </w:t>
      </w:r>
      <w:r w:rsidR="00514B6B">
        <w:t xml:space="preserve">(i.e. </w:t>
      </w:r>
      <w:r>
        <w:t xml:space="preserve">the </w:t>
      </w:r>
      <w:proofErr w:type="gramStart"/>
      <w:r>
        <w:t xml:space="preserve">range </w:t>
      </w:r>
      <w:r w:rsidR="00514B6B">
        <w:t>)</w:t>
      </w:r>
      <w:proofErr w:type="gramEnd"/>
      <w:r w:rsidR="00514B6B">
        <w:t xml:space="preserve"> </w:t>
      </w:r>
      <w:r>
        <w:t xml:space="preserve">with the following definition: </w:t>
      </w:r>
    </w:p>
    <w:p w14:paraId="1976EB66" w14:textId="77777777" w:rsidR="00684EDF" w:rsidRDefault="00684EDF" w:rsidP="00684EDF"/>
    <w:p w14:paraId="3C5D2D63" w14:textId="77777777" w:rsidR="00684EDF" w:rsidRDefault="00684EDF" w:rsidP="00684EDF"/>
    <w:p w14:paraId="51707CB4" w14:textId="77777777" w:rsidR="00684EDF" w:rsidRDefault="00684EDF" w:rsidP="00684EDF"/>
    <w:p w14:paraId="3AB0ECC8" w14:textId="17BE88A8" w:rsidR="000E340B" w:rsidRPr="00A45815" w:rsidRDefault="00A45815" w:rsidP="00A45815">
      <w:pPr>
        <w:pStyle w:val="B1"/>
        <w:ind w:left="0" w:firstLine="0"/>
        <w:rPr>
          <w:b/>
          <w:bCs/>
          <w:i/>
          <w:iCs/>
          <w:sz w:val="24"/>
          <w:szCs w:val="24"/>
        </w:rPr>
      </w:pPr>
      <w:r w:rsidRPr="00A45815">
        <w:rPr>
          <w:b/>
          <w:bCs/>
          <w:i/>
          <w:iCs/>
          <w:sz w:val="24"/>
          <w:szCs w:val="24"/>
        </w:rPr>
        <w:t xml:space="preserve">Proposal 1: For the preliminary results, we focus on the </w:t>
      </w:r>
      <w:r w:rsidR="00684EDF" w:rsidRPr="00A45815">
        <w:rPr>
          <w:b/>
          <w:bCs/>
          <w:i/>
          <w:iCs/>
          <w:sz w:val="24"/>
          <w:szCs w:val="24"/>
        </w:rPr>
        <w:t>Range Accuracy</w:t>
      </w:r>
      <w:r w:rsidRPr="00A45815">
        <w:rPr>
          <w:b/>
          <w:bCs/>
          <w:i/>
          <w:iCs/>
          <w:sz w:val="24"/>
          <w:szCs w:val="24"/>
        </w:rPr>
        <w:t xml:space="preserve"> which is a </w:t>
      </w:r>
      <w:r w:rsidR="00684EDF" w:rsidRPr="00A45815">
        <w:rPr>
          <w:b/>
          <w:bCs/>
          <w:i/>
          <w:iCs/>
          <w:sz w:val="24"/>
          <w:szCs w:val="24"/>
        </w:rPr>
        <w:t xml:space="preserve"> </w:t>
      </w:r>
      <w:r w:rsidRPr="00A45815">
        <w:rPr>
          <w:b/>
          <w:bCs/>
          <w:i/>
          <w:iCs/>
          <w:sz w:val="24"/>
          <w:szCs w:val="24"/>
        </w:rPr>
        <w:t>c</w:t>
      </w:r>
      <w:r w:rsidR="000E340B" w:rsidRPr="00A45815">
        <w:rPr>
          <w:b/>
          <w:bCs/>
          <w:i/>
          <w:iCs/>
          <w:sz w:val="24"/>
          <w:szCs w:val="24"/>
        </w:rPr>
        <w:t>ombined horizontal and vertical positioning accuracy (estimated as the range from the STX TRP to the UAV) evaluated as preliminary  performance metric for NR ISAC.</w:t>
      </w:r>
      <w:r w:rsidR="000D0020" w:rsidRPr="00A45815">
        <w:rPr>
          <w:b/>
          <w:bCs/>
          <w:i/>
          <w:iCs/>
          <w:sz w:val="24"/>
          <w:szCs w:val="24"/>
        </w:rPr>
        <w:t xml:space="preserve"> </w:t>
      </w:r>
      <w:r w:rsidR="000E340B" w:rsidRPr="00A45815">
        <w:rPr>
          <w:b/>
          <w:bCs/>
          <w:i/>
          <w:iCs/>
          <w:sz w:val="24"/>
          <w:szCs w:val="24"/>
        </w:rPr>
        <w:t xml:space="preserve">It is defined as the absolute value of the difference between the estimated </w:t>
      </w:r>
      <w:r w:rsidR="00C36996">
        <w:rPr>
          <w:b/>
          <w:bCs/>
          <w:i/>
          <w:iCs/>
          <w:sz w:val="24"/>
          <w:szCs w:val="24"/>
        </w:rPr>
        <w:t>radial distance</w:t>
      </w:r>
      <w:r w:rsidR="000E340B" w:rsidRPr="00A45815">
        <w:rPr>
          <w:b/>
          <w:bCs/>
          <w:i/>
          <w:iCs/>
          <w:sz w:val="24"/>
          <w:szCs w:val="24"/>
        </w:rPr>
        <w:t xml:space="preserve"> between the TRP and sensing target and the corresponding true </w:t>
      </w:r>
      <w:r w:rsidR="00C36996">
        <w:rPr>
          <w:b/>
          <w:bCs/>
          <w:i/>
          <w:iCs/>
          <w:sz w:val="24"/>
          <w:szCs w:val="24"/>
        </w:rPr>
        <w:t>radial distance</w:t>
      </w:r>
      <w:r w:rsidR="000E340B" w:rsidRPr="00A45815">
        <w:rPr>
          <w:b/>
          <w:bCs/>
          <w:i/>
          <w:iCs/>
          <w:sz w:val="24"/>
          <w:szCs w:val="24"/>
        </w:rPr>
        <w:t xml:space="preserve">. </w:t>
      </w:r>
    </w:p>
    <w:p w14:paraId="118E70E5" w14:textId="357162D3" w:rsidR="00A45815" w:rsidRPr="00A45815" w:rsidRDefault="00A45815" w:rsidP="00A45815">
      <w:pPr>
        <w:pStyle w:val="B1"/>
        <w:ind w:left="0" w:firstLine="0"/>
        <w:rPr>
          <w:b/>
          <w:bCs/>
          <w:i/>
          <w:iCs/>
          <w:sz w:val="24"/>
          <w:szCs w:val="24"/>
        </w:rPr>
      </w:pPr>
      <w:r w:rsidRPr="00A45815">
        <w:rPr>
          <w:b/>
          <w:bCs/>
          <w:i/>
          <w:iCs/>
          <w:sz w:val="24"/>
          <w:szCs w:val="24"/>
        </w:rPr>
        <w:t>Proposal 2: For our preliminary results both angle estimation and velocity estimation are TBD</w:t>
      </w:r>
    </w:p>
    <w:p w14:paraId="4E49052B" w14:textId="0DEE3E8E" w:rsidR="000E340B" w:rsidRPr="005545DB" w:rsidRDefault="00684EDF" w:rsidP="0040520C">
      <w:pPr>
        <w:pStyle w:val="B1"/>
        <w:ind w:left="0" w:firstLine="0"/>
        <w:rPr>
          <w:b/>
          <w:bCs/>
          <w:i/>
          <w:iCs/>
          <w:sz w:val="24"/>
          <w:szCs w:val="24"/>
        </w:rPr>
      </w:pPr>
      <w:r>
        <w:rPr>
          <w:sz w:val="24"/>
          <w:szCs w:val="24"/>
        </w:rPr>
        <w:t xml:space="preserve">The </w:t>
      </w:r>
      <w:r w:rsidR="00514B6B">
        <w:rPr>
          <w:sz w:val="24"/>
          <w:szCs w:val="24"/>
        </w:rPr>
        <w:t>simulation</w:t>
      </w:r>
      <w:r>
        <w:rPr>
          <w:sz w:val="24"/>
          <w:szCs w:val="24"/>
        </w:rPr>
        <w:t xml:space="preserve"> assumptions used are shown in the table below with modifications highlighted in </w:t>
      </w:r>
      <w:r w:rsidRPr="00684EDF">
        <w:rPr>
          <w:color w:val="EE0000"/>
          <w:sz w:val="24"/>
          <w:szCs w:val="24"/>
        </w:rPr>
        <w:t>red</w:t>
      </w:r>
      <w:r w:rsidRPr="000D0020">
        <w:rPr>
          <w:sz w:val="24"/>
          <w:szCs w:val="24"/>
        </w:rPr>
        <w:t>.</w:t>
      </w:r>
    </w:p>
    <w:p w14:paraId="7A25F2FE" w14:textId="210205E2" w:rsidR="00A45815" w:rsidRDefault="00A45815" w:rsidP="00A45815">
      <w:pPr>
        <w:pStyle w:val="Caption"/>
        <w:keepNext/>
      </w:pPr>
      <w:r>
        <w:t xml:space="preserve">Table </w:t>
      </w:r>
      <w:fldSimple w:instr=" SEQ Table \* ARABIC ">
        <w:r>
          <w:rPr>
            <w:noProof/>
          </w:rPr>
          <w:t>1</w:t>
        </w:r>
      </w:fldSimple>
      <w:r>
        <w:t>: Evaluation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156"/>
        <w:gridCol w:w="4016"/>
      </w:tblGrid>
      <w:tr w:rsidR="000E340B" w:rsidRPr="0097656D" w14:paraId="64870120" w14:textId="77777777" w:rsidTr="00C36996">
        <w:trPr>
          <w:trHeight w:val="117"/>
        </w:trPr>
        <w:tc>
          <w:tcPr>
            <w:tcW w:w="965" w:type="pct"/>
            <w:shd w:val="clear" w:color="auto" w:fill="BFBFBF" w:themeFill="background1" w:themeFillShade="BF"/>
          </w:tcPr>
          <w:p w14:paraId="07E72E22" w14:textId="77777777" w:rsidR="000E340B" w:rsidRPr="00A45815" w:rsidRDefault="000E340B" w:rsidP="00772520">
            <w:pPr>
              <w:adjustRightInd w:val="0"/>
              <w:snapToGrid w:val="0"/>
              <w:rPr>
                <w:rFonts w:eastAsia="DengXian"/>
                <w:sz w:val="20"/>
                <w:szCs w:val="20"/>
              </w:rPr>
            </w:pPr>
          </w:p>
        </w:tc>
        <w:tc>
          <w:tcPr>
            <w:tcW w:w="1779" w:type="pct"/>
            <w:shd w:val="clear" w:color="auto" w:fill="BFBFBF" w:themeFill="background1" w:themeFillShade="BF"/>
            <w:vAlign w:val="center"/>
          </w:tcPr>
          <w:p w14:paraId="6258314A" w14:textId="419EE5EB" w:rsidR="000E340B" w:rsidRPr="00A45815" w:rsidRDefault="000E340B" w:rsidP="00772520">
            <w:pPr>
              <w:adjustRightInd w:val="0"/>
              <w:snapToGrid w:val="0"/>
              <w:rPr>
                <w:rFonts w:eastAsia="DengXian"/>
                <w:sz w:val="20"/>
                <w:szCs w:val="20"/>
              </w:rPr>
            </w:pPr>
            <w:r w:rsidRPr="00A45815">
              <w:rPr>
                <w:rFonts w:eastAsia="DengXian"/>
                <w:sz w:val="20"/>
                <w:szCs w:val="20"/>
              </w:rPr>
              <w:t>Parameters</w:t>
            </w:r>
          </w:p>
        </w:tc>
        <w:tc>
          <w:tcPr>
            <w:tcW w:w="2256" w:type="pct"/>
            <w:shd w:val="clear" w:color="auto" w:fill="BFBFBF" w:themeFill="background1" w:themeFillShade="BF"/>
            <w:vAlign w:val="center"/>
          </w:tcPr>
          <w:p w14:paraId="6C67C896" w14:textId="77777777" w:rsidR="000E340B" w:rsidRPr="00A45815" w:rsidRDefault="000E340B" w:rsidP="00772520">
            <w:pPr>
              <w:adjustRightInd w:val="0"/>
              <w:snapToGrid w:val="0"/>
              <w:rPr>
                <w:rFonts w:eastAsia="DengXian"/>
                <w:sz w:val="20"/>
                <w:szCs w:val="20"/>
              </w:rPr>
            </w:pPr>
            <w:r w:rsidRPr="00A45815">
              <w:rPr>
                <w:rFonts w:eastAsia="DengXian"/>
                <w:sz w:val="20"/>
                <w:szCs w:val="20"/>
              </w:rPr>
              <w:t xml:space="preserve">Assumptions </w:t>
            </w:r>
          </w:p>
        </w:tc>
      </w:tr>
      <w:tr w:rsidR="000D0020" w:rsidRPr="0097656D" w14:paraId="64C1B3E2" w14:textId="77777777" w:rsidTr="00C36996">
        <w:trPr>
          <w:trHeight w:val="117"/>
        </w:trPr>
        <w:tc>
          <w:tcPr>
            <w:tcW w:w="965" w:type="pct"/>
          </w:tcPr>
          <w:p w14:paraId="3FFB15F8" w14:textId="5D60FA1E" w:rsidR="000D0020" w:rsidRPr="00C36996" w:rsidRDefault="000D0020" w:rsidP="00772520">
            <w:pPr>
              <w:adjustRightInd w:val="0"/>
              <w:snapToGrid w:val="0"/>
              <w:rPr>
                <w:rFonts w:eastAsia="DengXian"/>
                <w:b/>
                <w:bCs/>
                <w:sz w:val="20"/>
                <w:szCs w:val="20"/>
              </w:rPr>
            </w:pPr>
            <w:r w:rsidRPr="00C36996">
              <w:rPr>
                <w:rFonts w:eastAsia="DengXian"/>
                <w:b/>
                <w:bCs/>
                <w:sz w:val="20"/>
                <w:szCs w:val="20"/>
              </w:rPr>
              <w:t>Performance Objectives</w:t>
            </w:r>
          </w:p>
        </w:tc>
        <w:tc>
          <w:tcPr>
            <w:tcW w:w="1779" w:type="pct"/>
            <w:vAlign w:val="center"/>
          </w:tcPr>
          <w:p w14:paraId="1E86A60F" w14:textId="77777777" w:rsidR="000D0020" w:rsidRPr="00A45815" w:rsidRDefault="000D0020" w:rsidP="00772520">
            <w:pPr>
              <w:adjustRightInd w:val="0"/>
              <w:snapToGrid w:val="0"/>
              <w:rPr>
                <w:rFonts w:eastAsia="DengXian"/>
                <w:sz w:val="20"/>
                <w:szCs w:val="20"/>
              </w:rPr>
            </w:pPr>
          </w:p>
        </w:tc>
        <w:tc>
          <w:tcPr>
            <w:tcW w:w="2256" w:type="pct"/>
            <w:vAlign w:val="center"/>
          </w:tcPr>
          <w:p w14:paraId="2E9D548F" w14:textId="77777777" w:rsidR="000D0020" w:rsidRPr="00A45815" w:rsidRDefault="000D0020" w:rsidP="00772520">
            <w:pPr>
              <w:adjustRightInd w:val="0"/>
              <w:snapToGrid w:val="0"/>
              <w:rPr>
                <w:rFonts w:eastAsia="DengXian"/>
                <w:b/>
                <w:bCs/>
                <w:sz w:val="20"/>
                <w:szCs w:val="20"/>
                <w:lang w:val="sv-SE"/>
              </w:rPr>
            </w:pPr>
          </w:p>
        </w:tc>
      </w:tr>
      <w:tr w:rsidR="000D0020" w:rsidRPr="0097656D" w14:paraId="675D95E6" w14:textId="77777777" w:rsidTr="00C36996">
        <w:trPr>
          <w:trHeight w:val="117"/>
        </w:trPr>
        <w:tc>
          <w:tcPr>
            <w:tcW w:w="965" w:type="pct"/>
          </w:tcPr>
          <w:p w14:paraId="761EDF4E" w14:textId="77777777" w:rsidR="000D0020" w:rsidRPr="00A45815" w:rsidRDefault="000D0020" w:rsidP="000D0020">
            <w:pPr>
              <w:adjustRightInd w:val="0"/>
              <w:snapToGrid w:val="0"/>
              <w:rPr>
                <w:rFonts w:eastAsia="DengXian"/>
                <w:sz w:val="20"/>
                <w:szCs w:val="20"/>
              </w:rPr>
            </w:pPr>
          </w:p>
        </w:tc>
        <w:tc>
          <w:tcPr>
            <w:tcW w:w="1779" w:type="pct"/>
            <w:vAlign w:val="center"/>
          </w:tcPr>
          <w:p w14:paraId="1969BD5B" w14:textId="0053FA8F" w:rsidR="000D0020" w:rsidRPr="00A45815" w:rsidRDefault="000D0020" w:rsidP="000D0020">
            <w:pPr>
              <w:adjustRightInd w:val="0"/>
              <w:snapToGrid w:val="0"/>
              <w:rPr>
                <w:rFonts w:eastAsia="DengXian"/>
                <w:sz w:val="20"/>
                <w:szCs w:val="20"/>
              </w:rPr>
            </w:pPr>
            <w:r w:rsidRPr="00A45815">
              <w:rPr>
                <w:rFonts w:eastAsia="DengXian"/>
                <w:sz w:val="20"/>
                <w:szCs w:val="20"/>
              </w:rPr>
              <w:t>Missed detection Probability</w:t>
            </w:r>
          </w:p>
        </w:tc>
        <w:tc>
          <w:tcPr>
            <w:tcW w:w="2256" w:type="pct"/>
            <w:vAlign w:val="center"/>
          </w:tcPr>
          <w:p w14:paraId="089215DE" w14:textId="538CE0F7" w:rsidR="000D0020" w:rsidRPr="00A45815" w:rsidRDefault="000D0020" w:rsidP="000D0020">
            <w:pPr>
              <w:adjustRightInd w:val="0"/>
              <w:snapToGrid w:val="0"/>
              <w:rPr>
                <w:rFonts w:eastAsia="DengXian"/>
                <w:sz w:val="20"/>
                <w:szCs w:val="20"/>
              </w:rPr>
            </w:pPr>
            <w:r w:rsidRPr="00A45815">
              <w:rPr>
                <w:rFonts w:eastAsia="DengXian"/>
                <w:sz w:val="20"/>
                <w:szCs w:val="20"/>
              </w:rPr>
              <w:t>[</w:t>
            </w:r>
            <w:proofErr w:type="gramStart"/>
            <w:r w:rsidRPr="00A45815">
              <w:rPr>
                <w:rFonts w:eastAsia="DengXian"/>
                <w:sz w:val="20"/>
                <w:szCs w:val="20"/>
              </w:rPr>
              <w:t>5]%</w:t>
            </w:r>
            <w:proofErr w:type="gramEnd"/>
          </w:p>
        </w:tc>
      </w:tr>
      <w:tr w:rsidR="000D0020" w:rsidRPr="0097656D" w14:paraId="43560508" w14:textId="77777777" w:rsidTr="00C36996">
        <w:trPr>
          <w:trHeight w:val="117"/>
        </w:trPr>
        <w:tc>
          <w:tcPr>
            <w:tcW w:w="965" w:type="pct"/>
          </w:tcPr>
          <w:p w14:paraId="0C4C97DD" w14:textId="77777777" w:rsidR="000D0020" w:rsidRPr="00A45815" w:rsidRDefault="000D0020" w:rsidP="000D0020">
            <w:pPr>
              <w:adjustRightInd w:val="0"/>
              <w:snapToGrid w:val="0"/>
              <w:rPr>
                <w:rFonts w:eastAsia="DengXian"/>
                <w:sz w:val="20"/>
                <w:szCs w:val="20"/>
              </w:rPr>
            </w:pPr>
          </w:p>
        </w:tc>
        <w:tc>
          <w:tcPr>
            <w:tcW w:w="1779" w:type="pct"/>
            <w:vAlign w:val="center"/>
          </w:tcPr>
          <w:p w14:paraId="716A9DB3" w14:textId="5E9F58EB" w:rsidR="000D0020" w:rsidRPr="00A45815" w:rsidRDefault="000D0020" w:rsidP="000D0020">
            <w:pPr>
              <w:adjustRightInd w:val="0"/>
              <w:snapToGrid w:val="0"/>
              <w:rPr>
                <w:rFonts w:eastAsia="DengXian"/>
                <w:sz w:val="20"/>
                <w:szCs w:val="20"/>
              </w:rPr>
            </w:pPr>
            <w:r w:rsidRPr="00A45815">
              <w:rPr>
                <w:rFonts w:eastAsia="DengXian"/>
                <w:sz w:val="20"/>
                <w:szCs w:val="20"/>
              </w:rPr>
              <w:t>False Alarm Probability Type 1</w:t>
            </w:r>
          </w:p>
        </w:tc>
        <w:tc>
          <w:tcPr>
            <w:tcW w:w="2256" w:type="pct"/>
            <w:vAlign w:val="center"/>
          </w:tcPr>
          <w:p w14:paraId="2230C082" w14:textId="22230C82" w:rsidR="000D0020" w:rsidRPr="00A45815" w:rsidRDefault="000D0020" w:rsidP="000D0020">
            <w:pPr>
              <w:adjustRightInd w:val="0"/>
              <w:snapToGrid w:val="0"/>
              <w:rPr>
                <w:rFonts w:eastAsia="DengXian"/>
                <w:sz w:val="20"/>
                <w:szCs w:val="20"/>
              </w:rPr>
            </w:pPr>
            <w:r w:rsidRPr="00A45815">
              <w:rPr>
                <w:rFonts w:eastAsia="DengXian"/>
                <w:sz w:val="20"/>
                <w:szCs w:val="20"/>
              </w:rPr>
              <w:t>[</w:t>
            </w:r>
            <w:proofErr w:type="gramStart"/>
            <w:r w:rsidRPr="00A45815">
              <w:rPr>
                <w:rFonts w:eastAsia="DengXian"/>
                <w:sz w:val="20"/>
                <w:szCs w:val="20"/>
              </w:rPr>
              <w:t>5]%</w:t>
            </w:r>
            <w:proofErr w:type="gramEnd"/>
          </w:p>
        </w:tc>
      </w:tr>
      <w:tr w:rsidR="000D0020" w:rsidRPr="0097656D" w14:paraId="74414F9C" w14:textId="77777777" w:rsidTr="00C36996">
        <w:trPr>
          <w:trHeight w:val="117"/>
        </w:trPr>
        <w:tc>
          <w:tcPr>
            <w:tcW w:w="965" w:type="pct"/>
          </w:tcPr>
          <w:p w14:paraId="560BDA86" w14:textId="77777777" w:rsidR="000D0020" w:rsidRPr="00A45815" w:rsidRDefault="000D0020" w:rsidP="000D0020">
            <w:pPr>
              <w:adjustRightInd w:val="0"/>
              <w:snapToGrid w:val="0"/>
              <w:rPr>
                <w:rFonts w:eastAsia="DengXian"/>
                <w:sz w:val="20"/>
                <w:szCs w:val="20"/>
              </w:rPr>
            </w:pPr>
          </w:p>
        </w:tc>
        <w:tc>
          <w:tcPr>
            <w:tcW w:w="1779" w:type="pct"/>
            <w:vAlign w:val="center"/>
          </w:tcPr>
          <w:p w14:paraId="1FCB1F9F" w14:textId="35A3A89A" w:rsidR="000D0020" w:rsidRPr="00A45815" w:rsidRDefault="000D0020" w:rsidP="000D0020">
            <w:pPr>
              <w:adjustRightInd w:val="0"/>
              <w:snapToGrid w:val="0"/>
              <w:rPr>
                <w:rFonts w:eastAsia="DengXian"/>
                <w:sz w:val="20"/>
                <w:szCs w:val="20"/>
              </w:rPr>
            </w:pPr>
            <w:r w:rsidRPr="00A45815">
              <w:rPr>
                <w:rFonts w:eastAsia="DengXian"/>
                <w:sz w:val="20"/>
                <w:szCs w:val="20"/>
              </w:rPr>
              <w:t>False Alarm Probability Type 2</w:t>
            </w:r>
          </w:p>
        </w:tc>
        <w:tc>
          <w:tcPr>
            <w:tcW w:w="2256" w:type="pct"/>
            <w:vAlign w:val="center"/>
          </w:tcPr>
          <w:p w14:paraId="4E88E18A" w14:textId="6287D976" w:rsidR="000D0020" w:rsidRPr="00A45815" w:rsidRDefault="000D0020" w:rsidP="000D0020">
            <w:pPr>
              <w:adjustRightInd w:val="0"/>
              <w:snapToGrid w:val="0"/>
              <w:rPr>
                <w:rFonts w:eastAsia="DengXian"/>
                <w:sz w:val="20"/>
                <w:szCs w:val="20"/>
              </w:rPr>
            </w:pPr>
            <w:r w:rsidRPr="00A45815">
              <w:rPr>
                <w:rFonts w:eastAsia="DengXian"/>
                <w:sz w:val="20"/>
                <w:szCs w:val="20"/>
              </w:rPr>
              <w:t>[</w:t>
            </w:r>
            <w:proofErr w:type="gramStart"/>
            <w:r w:rsidRPr="00A45815">
              <w:rPr>
                <w:rFonts w:eastAsia="DengXian"/>
                <w:sz w:val="20"/>
                <w:szCs w:val="20"/>
              </w:rPr>
              <w:t>5]%</w:t>
            </w:r>
            <w:proofErr w:type="gramEnd"/>
          </w:p>
        </w:tc>
      </w:tr>
      <w:tr w:rsidR="000D0020" w:rsidRPr="0097656D" w14:paraId="6D354361" w14:textId="77777777" w:rsidTr="00C36996">
        <w:trPr>
          <w:trHeight w:val="117"/>
        </w:trPr>
        <w:tc>
          <w:tcPr>
            <w:tcW w:w="965" w:type="pct"/>
          </w:tcPr>
          <w:p w14:paraId="089803C5" w14:textId="77777777" w:rsidR="000D0020" w:rsidRPr="00A45815" w:rsidRDefault="000D0020" w:rsidP="000D0020">
            <w:pPr>
              <w:adjustRightInd w:val="0"/>
              <w:snapToGrid w:val="0"/>
              <w:rPr>
                <w:rFonts w:eastAsia="DengXian"/>
                <w:sz w:val="20"/>
                <w:szCs w:val="20"/>
              </w:rPr>
            </w:pPr>
          </w:p>
        </w:tc>
        <w:tc>
          <w:tcPr>
            <w:tcW w:w="1779" w:type="pct"/>
            <w:vAlign w:val="center"/>
          </w:tcPr>
          <w:p w14:paraId="4AD545DA" w14:textId="10AE6294" w:rsidR="000D0020" w:rsidRPr="00A45815" w:rsidRDefault="000D0020" w:rsidP="000D0020">
            <w:pPr>
              <w:adjustRightInd w:val="0"/>
              <w:snapToGrid w:val="0"/>
              <w:rPr>
                <w:rFonts w:eastAsia="DengXian"/>
                <w:sz w:val="20"/>
                <w:szCs w:val="20"/>
              </w:rPr>
            </w:pPr>
            <w:r w:rsidRPr="00A45815">
              <w:rPr>
                <w:rFonts w:eastAsia="DengXian"/>
                <w:sz w:val="20"/>
                <w:szCs w:val="20"/>
              </w:rPr>
              <w:t>Horizontal Positioning Accuracy</w:t>
            </w:r>
          </w:p>
        </w:tc>
        <w:tc>
          <w:tcPr>
            <w:tcW w:w="2256" w:type="pct"/>
            <w:vAlign w:val="center"/>
          </w:tcPr>
          <w:p w14:paraId="72E59941" w14:textId="0D089206" w:rsidR="000D0020" w:rsidRPr="00A45815" w:rsidRDefault="000D0020" w:rsidP="000D0020">
            <w:pPr>
              <w:adjustRightInd w:val="0"/>
              <w:snapToGrid w:val="0"/>
              <w:rPr>
                <w:rFonts w:eastAsia="DengXian"/>
                <w:sz w:val="20"/>
                <w:szCs w:val="20"/>
              </w:rPr>
            </w:pPr>
            <w:r w:rsidRPr="00A45815">
              <w:rPr>
                <w:rFonts w:eastAsia="DengXian"/>
                <w:sz w:val="20"/>
                <w:szCs w:val="20"/>
              </w:rPr>
              <w:t>[10] m with confidence level 90%</w:t>
            </w:r>
          </w:p>
        </w:tc>
      </w:tr>
      <w:tr w:rsidR="000D0020" w:rsidRPr="0097656D" w14:paraId="33F46E68" w14:textId="77777777" w:rsidTr="00C36996">
        <w:trPr>
          <w:trHeight w:val="117"/>
        </w:trPr>
        <w:tc>
          <w:tcPr>
            <w:tcW w:w="965" w:type="pct"/>
          </w:tcPr>
          <w:p w14:paraId="2F66C851" w14:textId="77777777" w:rsidR="000D0020" w:rsidRPr="00A45815" w:rsidRDefault="000D0020" w:rsidP="000D0020">
            <w:pPr>
              <w:adjustRightInd w:val="0"/>
              <w:snapToGrid w:val="0"/>
              <w:rPr>
                <w:rFonts w:eastAsia="DengXian"/>
                <w:sz w:val="20"/>
                <w:szCs w:val="20"/>
              </w:rPr>
            </w:pPr>
          </w:p>
        </w:tc>
        <w:tc>
          <w:tcPr>
            <w:tcW w:w="1779" w:type="pct"/>
            <w:vAlign w:val="center"/>
          </w:tcPr>
          <w:p w14:paraId="151F8A72" w14:textId="1CD6A3E2" w:rsidR="000D0020" w:rsidRPr="00A45815" w:rsidRDefault="000D0020" w:rsidP="000D0020">
            <w:pPr>
              <w:adjustRightInd w:val="0"/>
              <w:snapToGrid w:val="0"/>
              <w:rPr>
                <w:rFonts w:eastAsia="DengXian"/>
                <w:sz w:val="20"/>
                <w:szCs w:val="20"/>
              </w:rPr>
            </w:pPr>
            <w:r w:rsidRPr="00A45815">
              <w:rPr>
                <w:rFonts w:eastAsia="DengXian"/>
                <w:sz w:val="20"/>
                <w:szCs w:val="20"/>
              </w:rPr>
              <w:t>Vertical Positioning Accuracy</w:t>
            </w:r>
          </w:p>
        </w:tc>
        <w:tc>
          <w:tcPr>
            <w:tcW w:w="2256" w:type="pct"/>
            <w:vAlign w:val="center"/>
          </w:tcPr>
          <w:p w14:paraId="760EE1AC" w14:textId="7159D550" w:rsidR="000D0020" w:rsidRPr="00A45815" w:rsidRDefault="000D0020" w:rsidP="000D0020">
            <w:pPr>
              <w:adjustRightInd w:val="0"/>
              <w:snapToGrid w:val="0"/>
              <w:rPr>
                <w:rFonts w:eastAsia="DengXian"/>
                <w:sz w:val="20"/>
                <w:szCs w:val="20"/>
              </w:rPr>
            </w:pPr>
            <w:r w:rsidRPr="00A45815">
              <w:rPr>
                <w:rFonts w:eastAsia="DengXian"/>
                <w:sz w:val="20"/>
                <w:szCs w:val="20"/>
              </w:rPr>
              <w:t>[10] m with confidence level 90%</w:t>
            </w:r>
          </w:p>
        </w:tc>
      </w:tr>
      <w:tr w:rsidR="000D0020" w:rsidRPr="0097656D" w14:paraId="62CD04CB" w14:textId="77777777" w:rsidTr="00C36996">
        <w:trPr>
          <w:trHeight w:val="117"/>
        </w:trPr>
        <w:tc>
          <w:tcPr>
            <w:tcW w:w="965" w:type="pct"/>
          </w:tcPr>
          <w:p w14:paraId="433C6D6A" w14:textId="77777777" w:rsidR="000D0020" w:rsidRPr="00A45815" w:rsidRDefault="000D0020" w:rsidP="000D0020">
            <w:pPr>
              <w:adjustRightInd w:val="0"/>
              <w:snapToGrid w:val="0"/>
              <w:rPr>
                <w:rFonts w:eastAsia="DengXian"/>
                <w:sz w:val="20"/>
                <w:szCs w:val="20"/>
              </w:rPr>
            </w:pPr>
          </w:p>
        </w:tc>
        <w:tc>
          <w:tcPr>
            <w:tcW w:w="1779" w:type="pct"/>
            <w:vAlign w:val="center"/>
          </w:tcPr>
          <w:p w14:paraId="003E48FD" w14:textId="1E595174" w:rsidR="000D0020" w:rsidRPr="00A45815" w:rsidRDefault="000D0020" w:rsidP="000D0020">
            <w:pPr>
              <w:adjustRightInd w:val="0"/>
              <w:snapToGrid w:val="0"/>
              <w:rPr>
                <w:rFonts w:eastAsia="DengXian"/>
                <w:sz w:val="20"/>
                <w:szCs w:val="20"/>
              </w:rPr>
            </w:pPr>
            <w:r w:rsidRPr="00A45815">
              <w:rPr>
                <w:rFonts w:eastAsia="DengXian"/>
                <w:sz w:val="20"/>
                <w:szCs w:val="20"/>
              </w:rPr>
              <w:t>Velocity Accuracy</w:t>
            </w:r>
          </w:p>
        </w:tc>
        <w:tc>
          <w:tcPr>
            <w:tcW w:w="2256" w:type="pct"/>
            <w:vAlign w:val="center"/>
          </w:tcPr>
          <w:p w14:paraId="7082BE57" w14:textId="63969E7D" w:rsidR="000D0020" w:rsidRPr="00A45815" w:rsidRDefault="000D0020" w:rsidP="000D0020">
            <w:pPr>
              <w:adjustRightInd w:val="0"/>
              <w:snapToGrid w:val="0"/>
              <w:rPr>
                <w:rFonts w:eastAsia="DengXian"/>
                <w:sz w:val="20"/>
                <w:szCs w:val="20"/>
              </w:rPr>
            </w:pPr>
            <w:r w:rsidRPr="00A45815">
              <w:rPr>
                <w:rFonts w:eastAsia="DengXian"/>
                <w:sz w:val="20"/>
                <w:szCs w:val="20"/>
              </w:rPr>
              <w:t>[5] m/s with confidence level 90%</w:t>
            </w:r>
          </w:p>
        </w:tc>
      </w:tr>
      <w:tr w:rsidR="000D0020" w:rsidRPr="0097656D" w14:paraId="3F5AFB62" w14:textId="77777777" w:rsidTr="00C36996">
        <w:trPr>
          <w:trHeight w:val="117"/>
        </w:trPr>
        <w:tc>
          <w:tcPr>
            <w:tcW w:w="965" w:type="pct"/>
          </w:tcPr>
          <w:p w14:paraId="6E3DCB44" w14:textId="77777777" w:rsidR="000D0020" w:rsidRPr="00A45815" w:rsidRDefault="000D0020" w:rsidP="000D0020">
            <w:pPr>
              <w:adjustRightInd w:val="0"/>
              <w:snapToGrid w:val="0"/>
              <w:rPr>
                <w:rFonts w:eastAsia="DengXian"/>
                <w:sz w:val="20"/>
                <w:szCs w:val="20"/>
              </w:rPr>
            </w:pPr>
          </w:p>
        </w:tc>
        <w:tc>
          <w:tcPr>
            <w:tcW w:w="1779" w:type="pct"/>
            <w:vAlign w:val="center"/>
          </w:tcPr>
          <w:p w14:paraId="53ABE2A4" w14:textId="77777777" w:rsidR="000D0020" w:rsidRPr="00A45815" w:rsidRDefault="000D0020" w:rsidP="000D0020">
            <w:pPr>
              <w:adjustRightInd w:val="0"/>
              <w:snapToGrid w:val="0"/>
              <w:rPr>
                <w:rFonts w:eastAsia="DengXian"/>
                <w:sz w:val="20"/>
                <w:szCs w:val="20"/>
              </w:rPr>
            </w:pPr>
          </w:p>
        </w:tc>
        <w:tc>
          <w:tcPr>
            <w:tcW w:w="2256" w:type="pct"/>
            <w:vAlign w:val="center"/>
          </w:tcPr>
          <w:p w14:paraId="04229FD9" w14:textId="77777777" w:rsidR="000D0020" w:rsidRPr="00A45815" w:rsidRDefault="000D0020" w:rsidP="000D0020">
            <w:pPr>
              <w:adjustRightInd w:val="0"/>
              <w:snapToGrid w:val="0"/>
              <w:rPr>
                <w:rFonts w:eastAsia="DengXian"/>
                <w:b/>
                <w:bCs/>
                <w:sz w:val="20"/>
                <w:szCs w:val="20"/>
                <w:lang w:val="sv-SE"/>
              </w:rPr>
            </w:pPr>
          </w:p>
        </w:tc>
      </w:tr>
      <w:tr w:rsidR="000D0020" w:rsidRPr="0097656D" w14:paraId="2F9A8291" w14:textId="77777777" w:rsidTr="00C36996">
        <w:trPr>
          <w:trHeight w:val="117"/>
        </w:trPr>
        <w:tc>
          <w:tcPr>
            <w:tcW w:w="965" w:type="pct"/>
          </w:tcPr>
          <w:p w14:paraId="7DB408D8" w14:textId="49664995" w:rsidR="000D0020" w:rsidRPr="00C36996" w:rsidRDefault="000D0020" w:rsidP="000D0020">
            <w:pPr>
              <w:adjustRightInd w:val="0"/>
              <w:snapToGrid w:val="0"/>
              <w:rPr>
                <w:rFonts w:eastAsia="DengXian"/>
                <w:b/>
                <w:bCs/>
                <w:sz w:val="20"/>
                <w:szCs w:val="20"/>
              </w:rPr>
            </w:pPr>
            <w:r w:rsidRPr="00C36996">
              <w:rPr>
                <w:rFonts w:eastAsia="DengXian"/>
                <w:b/>
                <w:bCs/>
                <w:sz w:val="20"/>
                <w:szCs w:val="20"/>
              </w:rPr>
              <w:t>General Scenario</w:t>
            </w:r>
          </w:p>
        </w:tc>
        <w:tc>
          <w:tcPr>
            <w:tcW w:w="1779" w:type="pct"/>
            <w:vAlign w:val="center"/>
          </w:tcPr>
          <w:p w14:paraId="7EC43476" w14:textId="77777777" w:rsidR="000D0020" w:rsidRPr="00A45815" w:rsidRDefault="000D0020" w:rsidP="000D0020">
            <w:pPr>
              <w:adjustRightInd w:val="0"/>
              <w:snapToGrid w:val="0"/>
              <w:rPr>
                <w:rFonts w:eastAsia="DengXian"/>
                <w:sz w:val="20"/>
                <w:szCs w:val="20"/>
              </w:rPr>
            </w:pPr>
          </w:p>
        </w:tc>
        <w:tc>
          <w:tcPr>
            <w:tcW w:w="2256" w:type="pct"/>
            <w:vAlign w:val="center"/>
          </w:tcPr>
          <w:p w14:paraId="481D8595" w14:textId="77777777" w:rsidR="000D0020" w:rsidRPr="00A45815" w:rsidRDefault="000D0020" w:rsidP="000D0020">
            <w:pPr>
              <w:adjustRightInd w:val="0"/>
              <w:snapToGrid w:val="0"/>
              <w:rPr>
                <w:rFonts w:eastAsia="DengXian"/>
                <w:b/>
                <w:bCs/>
                <w:sz w:val="20"/>
                <w:szCs w:val="20"/>
                <w:lang w:val="sv-SE"/>
              </w:rPr>
            </w:pPr>
          </w:p>
        </w:tc>
      </w:tr>
      <w:tr w:rsidR="000D0020" w:rsidRPr="0097656D" w14:paraId="795C0820" w14:textId="77777777" w:rsidTr="00C36996">
        <w:trPr>
          <w:trHeight w:val="117"/>
        </w:trPr>
        <w:tc>
          <w:tcPr>
            <w:tcW w:w="965" w:type="pct"/>
          </w:tcPr>
          <w:p w14:paraId="48DC8C93" w14:textId="77777777" w:rsidR="000D0020" w:rsidRPr="00A45815" w:rsidRDefault="000D0020" w:rsidP="000D0020">
            <w:pPr>
              <w:adjustRightInd w:val="0"/>
              <w:snapToGrid w:val="0"/>
              <w:rPr>
                <w:rFonts w:eastAsia="DengXian"/>
                <w:sz w:val="20"/>
                <w:szCs w:val="20"/>
              </w:rPr>
            </w:pPr>
          </w:p>
        </w:tc>
        <w:tc>
          <w:tcPr>
            <w:tcW w:w="1779" w:type="pct"/>
            <w:vAlign w:val="center"/>
          </w:tcPr>
          <w:p w14:paraId="2A43125A" w14:textId="4AE185F3" w:rsidR="000D0020" w:rsidRPr="00A45815" w:rsidRDefault="000D0020" w:rsidP="000D0020">
            <w:pPr>
              <w:adjustRightInd w:val="0"/>
              <w:snapToGrid w:val="0"/>
              <w:rPr>
                <w:rFonts w:eastAsia="DengXian"/>
                <w:sz w:val="20"/>
                <w:szCs w:val="20"/>
              </w:rPr>
            </w:pPr>
            <w:r w:rsidRPr="00A45815">
              <w:rPr>
                <w:rFonts w:eastAsia="DengXian"/>
                <w:sz w:val="20"/>
                <w:szCs w:val="20"/>
              </w:rPr>
              <w:t>Scenario</w:t>
            </w:r>
          </w:p>
        </w:tc>
        <w:tc>
          <w:tcPr>
            <w:tcW w:w="2256" w:type="pct"/>
            <w:vAlign w:val="center"/>
          </w:tcPr>
          <w:p w14:paraId="6A23C57C" w14:textId="1935F8C3" w:rsidR="000D0020" w:rsidRPr="00A45815" w:rsidRDefault="000D0020" w:rsidP="000D0020">
            <w:pPr>
              <w:adjustRightInd w:val="0"/>
              <w:snapToGrid w:val="0"/>
              <w:rPr>
                <w:rFonts w:eastAsia="DengXian"/>
                <w:sz w:val="20"/>
                <w:szCs w:val="20"/>
                <w:lang w:val="sv-SE"/>
              </w:rPr>
            </w:pPr>
            <w:proofErr w:type="spellStart"/>
            <w:r w:rsidRPr="00A45815">
              <w:rPr>
                <w:rFonts w:eastAsia="DengXian"/>
                <w:sz w:val="20"/>
                <w:szCs w:val="20"/>
                <w:lang w:val="sv-SE"/>
              </w:rPr>
              <w:t>UMa</w:t>
            </w:r>
            <w:proofErr w:type="spellEnd"/>
            <w:r w:rsidRPr="00A45815">
              <w:rPr>
                <w:rFonts w:eastAsia="DengXian"/>
                <w:sz w:val="20"/>
                <w:szCs w:val="20"/>
                <w:lang w:val="sv-SE"/>
              </w:rPr>
              <w:t>-AV</w:t>
            </w:r>
          </w:p>
        </w:tc>
      </w:tr>
      <w:tr w:rsidR="000D0020" w:rsidRPr="0097656D" w14:paraId="72AD4DDD" w14:textId="77777777" w:rsidTr="00C36996">
        <w:trPr>
          <w:trHeight w:val="117"/>
        </w:trPr>
        <w:tc>
          <w:tcPr>
            <w:tcW w:w="965" w:type="pct"/>
          </w:tcPr>
          <w:p w14:paraId="21239FE5" w14:textId="77777777" w:rsidR="000D0020" w:rsidRPr="00A45815" w:rsidRDefault="000D0020" w:rsidP="000D0020">
            <w:pPr>
              <w:adjustRightInd w:val="0"/>
              <w:snapToGrid w:val="0"/>
              <w:rPr>
                <w:rFonts w:eastAsia="DengXian"/>
                <w:sz w:val="20"/>
                <w:szCs w:val="20"/>
              </w:rPr>
            </w:pPr>
          </w:p>
        </w:tc>
        <w:tc>
          <w:tcPr>
            <w:tcW w:w="1779" w:type="pct"/>
            <w:vAlign w:val="center"/>
          </w:tcPr>
          <w:p w14:paraId="5AB0AAE9" w14:textId="5009C050" w:rsidR="000D0020" w:rsidRPr="00A45815" w:rsidRDefault="000D0020" w:rsidP="000D0020">
            <w:pPr>
              <w:adjustRightInd w:val="0"/>
              <w:snapToGrid w:val="0"/>
              <w:rPr>
                <w:rFonts w:eastAsia="DengXian"/>
                <w:sz w:val="20"/>
                <w:szCs w:val="20"/>
              </w:rPr>
            </w:pPr>
            <w:r w:rsidRPr="00A45815">
              <w:rPr>
                <w:rFonts w:eastAsia="DengXian"/>
                <w:sz w:val="20"/>
                <w:szCs w:val="20"/>
              </w:rPr>
              <w:t>Carrier frequency</w:t>
            </w:r>
          </w:p>
        </w:tc>
        <w:tc>
          <w:tcPr>
            <w:tcW w:w="2256" w:type="pct"/>
            <w:vAlign w:val="center"/>
          </w:tcPr>
          <w:p w14:paraId="4761169D" w14:textId="572FCAEA" w:rsidR="000D0020" w:rsidRPr="00A45815" w:rsidRDefault="000D0020" w:rsidP="000D0020">
            <w:pPr>
              <w:adjustRightInd w:val="0"/>
              <w:snapToGrid w:val="0"/>
              <w:rPr>
                <w:rFonts w:eastAsia="DengXian"/>
                <w:sz w:val="20"/>
                <w:szCs w:val="20"/>
              </w:rPr>
            </w:pPr>
            <w:r w:rsidRPr="00A45815">
              <w:rPr>
                <w:rFonts w:eastAsia="DengXian"/>
                <w:sz w:val="20"/>
                <w:szCs w:val="20"/>
              </w:rPr>
              <w:t xml:space="preserve">4 GHz </w:t>
            </w:r>
          </w:p>
        </w:tc>
      </w:tr>
      <w:tr w:rsidR="000D0020" w:rsidRPr="0097656D" w14:paraId="4BA6D7E4" w14:textId="77777777" w:rsidTr="00C36996">
        <w:trPr>
          <w:trHeight w:val="117"/>
        </w:trPr>
        <w:tc>
          <w:tcPr>
            <w:tcW w:w="965" w:type="pct"/>
          </w:tcPr>
          <w:p w14:paraId="6B89361F" w14:textId="77777777" w:rsidR="000D0020" w:rsidRPr="00A45815" w:rsidRDefault="000D0020" w:rsidP="000D0020">
            <w:pPr>
              <w:adjustRightInd w:val="0"/>
              <w:snapToGrid w:val="0"/>
              <w:rPr>
                <w:rFonts w:eastAsia="DengXian"/>
                <w:sz w:val="20"/>
                <w:szCs w:val="20"/>
              </w:rPr>
            </w:pPr>
          </w:p>
        </w:tc>
        <w:tc>
          <w:tcPr>
            <w:tcW w:w="1779" w:type="pct"/>
            <w:vAlign w:val="center"/>
          </w:tcPr>
          <w:p w14:paraId="7D910666" w14:textId="6EB9DE11" w:rsidR="000D0020" w:rsidRPr="00A45815" w:rsidRDefault="000D0020" w:rsidP="000D0020">
            <w:pPr>
              <w:adjustRightInd w:val="0"/>
              <w:snapToGrid w:val="0"/>
              <w:rPr>
                <w:rFonts w:eastAsia="DengXian"/>
                <w:sz w:val="20"/>
                <w:szCs w:val="20"/>
              </w:rPr>
            </w:pPr>
            <w:r w:rsidRPr="00A45815">
              <w:rPr>
                <w:rFonts w:eastAsia="DengXian"/>
                <w:sz w:val="20"/>
                <w:szCs w:val="20"/>
              </w:rPr>
              <w:t>System bandwidth</w:t>
            </w:r>
          </w:p>
        </w:tc>
        <w:tc>
          <w:tcPr>
            <w:tcW w:w="2256" w:type="pct"/>
            <w:vAlign w:val="center"/>
          </w:tcPr>
          <w:p w14:paraId="3FAF85A5" w14:textId="77777777" w:rsidR="000D0020" w:rsidRPr="00A45815" w:rsidRDefault="000D0020" w:rsidP="000D0020">
            <w:pPr>
              <w:adjustRightInd w:val="0"/>
              <w:snapToGrid w:val="0"/>
              <w:rPr>
                <w:rFonts w:eastAsia="DengXian"/>
                <w:sz w:val="20"/>
                <w:szCs w:val="20"/>
              </w:rPr>
            </w:pPr>
            <w:r w:rsidRPr="00A45815">
              <w:rPr>
                <w:rFonts w:eastAsia="DengXian"/>
                <w:sz w:val="20"/>
                <w:szCs w:val="20"/>
              </w:rPr>
              <w:t>100 MHz</w:t>
            </w:r>
          </w:p>
        </w:tc>
      </w:tr>
      <w:tr w:rsidR="000D0020" w:rsidRPr="0097656D" w14:paraId="6CBE10A1" w14:textId="77777777" w:rsidTr="00C36996">
        <w:trPr>
          <w:trHeight w:val="117"/>
        </w:trPr>
        <w:tc>
          <w:tcPr>
            <w:tcW w:w="965" w:type="pct"/>
          </w:tcPr>
          <w:p w14:paraId="13E14684" w14:textId="77777777" w:rsidR="000D0020" w:rsidRPr="00A45815" w:rsidRDefault="000D0020" w:rsidP="000D0020">
            <w:pPr>
              <w:adjustRightInd w:val="0"/>
              <w:snapToGrid w:val="0"/>
              <w:rPr>
                <w:rFonts w:eastAsia="DengXian"/>
                <w:sz w:val="20"/>
                <w:szCs w:val="20"/>
              </w:rPr>
            </w:pPr>
          </w:p>
        </w:tc>
        <w:tc>
          <w:tcPr>
            <w:tcW w:w="1779" w:type="pct"/>
            <w:vAlign w:val="center"/>
          </w:tcPr>
          <w:p w14:paraId="5AB53492" w14:textId="09EE3E86" w:rsidR="000D0020" w:rsidRPr="00A45815" w:rsidRDefault="000D0020" w:rsidP="000D0020">
            <w:pPr>
              <w:adjustRightInd w:val="0"/>
              <w:snapToGrid w:val="0"/>
              <w:rPr>
                <w:rFonts w:eastAsia="DengXian"/>
                <w:sz w:val="20"/>
                <w:szCs w:val="20"/>
                <w:lang w:val="sv-SE"/>
              </w:rPr>
            </w:pPr>
            <w:r w:rsidRPr="00A45815">
              <w:rPr>
                <w:rFonts w:eastAsia="DengXian"/>
                <w:sz w:val="20"/>
                <w:szCs w:val="20"/>
              </w:rPr>
              <w:t>Numerology</w:t>
            </w:r>
          </w:p>
        </w:tc>
        <w:tc>
          <w:tcPr>
            <w:tcW w:w="2256" w:type="pct"/>
            <w:vAlign w:val="center"/>
          </w:tcPr>
          <w:p w14:paraId="74AEB0B5" w14:textId="77777777" w:rsidR="000D0020" w:rsidRPr="00A45815" w:rsidRDefault="000D0020" w:rsidP="000D0020">
            <w:pPr>
              <w:adjustRightInd w:val="0"/>
              <w:snapToGrid w:val="0"/>
              <w:rPr>
                <w:rFonts w:eastAsia="DengXian"/>
                <w:sz w:val="20"/>
                <w:szCs w:val="20"/>
                <w:lang w:val="sv-SE"/>
              </w:rPr>
            </w:pPr>
            <w:r w:rsidRPr="00A45815">
              <w:rPr>
                <w:rFonts w:eastAsia="DengXian"/>
                <w:sz w:val="20"/>
                <w:szCs w:val="20"/>
                <w:lang w:val="sv-SE"/>
              </w:rPr>
              <w:t>SCS = 30kHz</w:t>
            </w:r>
          </w:p>
        </w:tc>
      </w:tr>
      <w:tr w:rsidR="000D0020" w:rsidRPr="0097656D" w14:paraId="7AF8E4ED" w14:textId="77777777" w:rsidTr="00C36996">
        <w:trPr>
          <w:trHeight w:val="117"/>
        </w:trPr>
        <w:tc>
          <w:tcPr>
            <w:tcW w:w="965" w:type="pct"/>
          </w:tcPr>
          <w:p w14:paraId="7038416E" w14:textId="77777777" w:rsidR="000D0020" w:rsidRPr="00A45815" w:rsidRDefault="000D0020" w:rsidP="000D0020">
            <w:pPr>
              <w:adjustRightInd w:val="0"/>
              <w:snapToGrid w:val="0"/>
              <w:rPr>
                <w:rFonts w:eastAsia="DengXian"/>
                <w:sz w:val="20"/>
                <w:szCs w:val="20"/>
              </w:rPr>
            </w:pPr>
          </w:p>
        </w:tc>
        <w:tc>
          <w:tcPr>
            <w:tcW w:w="1779" w:type="pct"/>
            <w:vAlign w:val="center"/>
          </w:tcPr>
          <w:p w14:paraId="5290DA83" w14:textId="445AF365" w:rsidR="000D0020" w:rsidRPr="00A45815" w:rsidRDefault="000D0020" w:rsidP="000D0020">
            <w:pPr>
              <w:adjustRightInd w:val="0"/>
              <w:snapToGrid w:val="0"/>
              <w:rPr>
                <w:rFonts w:eastAsia="DengXian"/>
                <w:sz w:val="20"/>
                <w:szCs w:val="20"/>
              </w:rPr>
            </w:pPr>
            <w:r w:rsidRPr="00A45815">
              <w:rPr>
                <w:rFonts w:eastAsia="DengXian"/>
                <w:sz w:val="20"/>
                <w:szCs w:val="20"/>
              </w:rPr>
              <w:t>BS Layout</w:t>
            </w:r>
          </w:p>
        </w:tc>
        <w:tc>
          <w:tcPr>
            <w:tcW w:w="2256" w:type="pct"/>
            <w:vAlign w:val="center"/>
          </w:tcPr>
          <w:p w14:paraId="1A1BAE55" w14:textId="4D4FDF12" w:rsidR="000D0020" w:rsidRPr="00A45815" w:rsidRDefault="000D0020" w:rsidP="000D0020">
            <w:pPr>
              <w:adjustRightInd w:val="0"/>
              <w:snapToGrid w:val="0"/>
              <w:rPr>
                <w:rFonts w:eastAsia="DengXian"/>
                <w:sz w:val="20"/>
                <w:szCs w:val="20"/>
              </w:rPr>
            </w:pPr>
            <w:r w:rsidRPr="00A45815">
              <w:rPr>
                <w:rFonts w:eastAsia="DengXian"/>
                <w:sz w:val="20"/>
                <w:szCs w:val="20"/>
              </w:rPr>
              <w:t xml:space="preserve">Hexagonal grid, 7 macro sites, 3 sectors per site. </w:t>
            </w:r>
          </w:p>
          <w:p w14:paraId="32FBA515" w14:textId="77777777" w:rsidR="000D0020" w:rsidRPr="00A45815" w:rsidRDefault="000D0020" w:rsidP="000D0020">
            <w:pPr>
              <w:adjustRightInd w:val="0"/>
              <w:snapToGrid w:val="0"/>
              <w:rPr>
                <w:rFonts w:eastAsia="DengXian"/>
                <w:sz w:val="20"/>
                <w:szCs w:val="20"/>
              </w:rPr>
            </w:pPr>
            <w:r w:rsidRPr="00A45815">
              <w:rPr>
                <w:rFonts w:eastAsia="DengXian"/>
                <w:sz w:val="20"/>
                <w:szCs w:val="20"/>
              </w:rPr>
              <w:t>3 sectors with 30, 150, 270 degrees</w:t>
            </w:r>
          </w:p>
        </w:tc>
      </w:tr>
      <w:tr w:rsidR="000D0020" w:rsidRPr="0097656D" w14:paraId="3C8F59D7" w14:textId="77777777" w:rsidTr="00C36996">
        <w:trPr>
          <w:trHeight w:val="117"/>
        </w:trPr>
        <w:tc>
          <w:tcPr>
            <w:tcW w:w="965" w:type="pct"/>
          </w:tcPr>
          <w:p w14:paraId="76A165B7" w14:textId="77777777" w:rsidR="000D0020" w:rsidRPr="00A45815" w:rsidRDefault="000D0020" w:rsidP="000D0020">
            <w:pPr>
              <w:adjustRightInd w:val="0"/>
              <w:snapToGrid w:val="0"/>
              <w:rPr>
                <w:rFonts w:eastAsia="DengXian"/>
                <w:sz w:val="20"/>
                <w:szCs w:val="20"/>
              </w:rPr>
            </w:pPr>
          </w:p>
        </w:tc>
        <w:tc>
          <w:tcPr>
            <w:tcW w:w="1779" w:type="pct"/>
            <w:vAlign w:val="center"/>
          </w:tcPr>
          <w:p w14:paraId="3973512F" w14:textId="39330DB3" w:rsidR="000D0020" w:rsidRPr="00A45815" w:rsidRDefault="000D0020" w:rsidP="000D0020">
            <w:pPr>
              <w:adjustRightInd w:val="0"/>
              <w:snapToGrid w:val="0"/>
              <w:rPr>
                <w:rFonts w:eastAsia="DengXian"/>
                <w:sz w:val="20"/>
                <w:szCs w:val="20"/>
              </w:rPr>
            </w:pPr>
            <w:r w:rsidRPr="00A45815">
              <w:rPr>
                <w:rFonts w:eastAsia="DengXian"/>
                <w:sz w:val="20"/>
                <w:szCs w:val="20"/>
              </w:rPr>
              <w:t>Inter-BS (2D) distance</w:t>
            </w:r>
          </w:p>
        </w:tc>
        <w:tc>
          <w:tcPr>
            <w:tcW w:w="2256" w:type="pct"/>
            <w:vAlign w:val="center"/>
          </w:tcPr>
          <w:p w14:paraId="0FE76EB9" w14:textId="6393BEF8" w:rsidR="000D0020" w:rsidRPr="00A45815" w:rsidRDefault="000D0020" w:rsidP="000D0020">
            <w:pPr>
              <w:adjustRightInd w:val="0"/>
              <w:snapToGrid w:val="0"/>
              <w:rPr>
                <w:rFonts w:eastAsia="DengXian"/>
                <w:sz w:val="20"/>
                <w:szCs w:val="20"/>
              </w:rPr>
            </w:pPr>
            <w:r w:rsidRPr="00A45815">
              <w:rPr>
                <w:rFonts w:eastAsia="DengXian"/>
                <w:sz w:val="20"/>
                <w:szCs w:val="20"/>
              </w:rPr>
              <w:t>Uma-AV: 500m</w:t>
            </w:r>
          </w:p>
        </w:tc>
      </w:tr>
      <w:tr w:rsidR="000D0020" w:rsidRPr="0097656D" w14:paraId="0F22E918" w14:textId="77777777" w:rsidTr="00C36996">
        <w:trPr>
          <w:trHeight w:val="117"/>
        </w:trPr>
        <w:tc>
          <w:tcPr>
            <w:tcW w:w="965" w:type="pct"/>
          </w:tcPr>
          <w:p w14:paraId="1CD79A66" w14:textId="77777777" w:rsidR="000D0020" w:rsidRPr="00A45815" w:rsidRDefault="000D0020" w:rsidP="000D0020">
            <w:pPr>
              <w:adjustRightInd w:val="0"/>
              <w:snapToGrid w:val="0"/>
              <w:rPr>
                <w:rFonts w:eastAsia="DengXian"/>
                <w:sz w:val="20"/>
                <w:szCs w:val="20"/>
              </w:rPr>
            </w:pPr>
          </w:p>
        </w:tc>
        <w:tc>
          <w:tcPr>
            <w:tcW w:w="1779" w:type="pct"/>
            <w:vAlign w:val="center"/>
          </w:tcPr>
          <w:p w14:paraId="62767481" w14:textId="28C80795" w:rsidR="000D0020" w:rsidRPr="00A45815" w:rsidRDefault="000D0020" w:rsidP="000D0020">
            <w:pPr>
              <w:adjustRightInd w:val="0"/>
              <w:snapToGrid w:val="0"/>
              <w:rPr>
                <w:rFonts w:eastAsia="DengXian"/>
                <w:sz w:val="20"/>
                <w:szCs w:val="20"/>
              </w:rPr>
            </w:pPr>
            <w:r w:rsidRPr="00A45815">
              <w:rPr>
                <w:rFonts w:eastAsia="DengXian"/>
                <w:sz w:val="20"/>
                <w:szCs w:val="20"/>
              </w:rPr>
              <w:t>BS antenna height</w:t>
            </w:r>
          </w:p>
        </w:tc>
        <w:tc>
          <w:tcPr>
            <w:tcW w:w="2256" w:type="pct"/>
            <w:vAlign w:val="center"/>
          </w:tcPr>
          <w:p w14:paraId="75606C2D" w14:textId="36122A01" w:rsidR="000D0020" w:rsidRPr="00A45815" w:rsidRDefault="000D0020" w:rsidP="000D0020">
            <w:pPr>
              <w:adjustRightInd w:val="0"/>
              <w:snapToGrid w:val="0"/>
              <w:rPr>
                <w:rFonts w:eastAsia="DengXian"/>
                <w:sz w:val="20"/>
                <w:szCs w:val="20"/>
              </w:rPr>
            </w:pPr>
            <w:r w:rsidRPr="00A45815">
              <w:rPr>
                <w:rFonts w:eastAsia="DengXian"/>
                <w:sz w:val="20"/>
                <w:szCs w:val="20"/>
              </w:rPr>
              <w:t xml:space="preserve">25m for </w:t>
            </w:r>
            <w:proofErr w:type="spellStart"/>
            <w:r w:rsidRPr="00A45815">
              <w:rPr>
                <w:rFonts w:eastAsia="DengXian"/>
                <w:sz w:val="20"/>
                <w:szCs w:val="20"/>
                <w:lang w:val="sv-SE"/>
              </w:rPr>
              <w:t>UMa</w:t>
            </w:r>
            <w:proofErr w:type="spellEnd"/>
            <w:r w:rsidRPr="00A45815">
              <w:rPr>
                <w:rFonts w:eastAsia="DengXian"/>
                <w:sz w:val="20"/>
                <w:szCs w:val="20"/>
                <w:lang w:val="sv-SE"/>
              </w:rPr>
              <w:t>-AV</w:t>
            </w:r>
          </w:p>
        </w:tc>
      </w:tr>
      <w:tr w:rsidR="000D0020" w:rsidRPr="0097656D" w14:paraId="135C491D" w14:textId="77777777" w:rsidTr="00C36996">
        <w:trPr>
          <w:trHeight w:val="117"/>
        </w:trPr>
        <w:tc>
          <w:tcPr>
            <w:tcW w:w="965" w:type="pct"/>
          </w:tcPr>
          <w:p w14:paraId="57931C33" w14:textId="77777777" w:rsidR="000D0020" w:rsidRPr="00A45815" w:rsidRDefault="000D0020" w:rsidP="000D0020">
            <w:pPr>
              <w:adjustRightInd w:val="0"/>
              <w:snapToGrid w:val="0"/>
              <w:rPr>
                <w:rFonts w:eastAsia="DengXian"/>
                <w:sz w:val="20"/>
                <w:szCs w:val="20"/>
              </w:rPr>
            </w:pPr>
          </w:p>
        </w:tc>
        <w:tc>
          <w:tcPr>
            <w:tcW w:w="1779" w:type="pct"/>
            <w:vAlign w:val="center"/>
          </w:tcPr>
          <w:p w14:paraId="49550307" w14:textId="164B0889" w:rsidR="000D0020" w:rsidRPr="00A45815" w:rsidRDefault="000D0020" w:rsidP="000D0020">
            <w:pPr>
              <w:adjustRightInd w:val="0"/>
              <w:snapToGrid w:val="0"/>
              <w:rPr>
                <w:rFonts w:eastAsia="DengXian"/>
                <w:sz w:val="20"/>
                <w:szCs w:val="20"/>
              </w:rPr>
            </w:pPr>
            <w:r w:rsidRPr="00A45815">
              <w:rPr>
                <w:rFonts w:eastAsia="DengXian"/>
                <w:sz w:val="20"/>
                <w:szCs w:val="20"/>
              </w:rPr>
              <w:t>Wrap-round</w:t>
            </w:r>
          </w:p>
        </w:tc>
        <w:tc>
          <w:tcPr>
            <w:tcW w:w="2256" w:type="pct"/>
            <w:vAlign w:val="center"/>
          </w:tcPr>
          <w:p w14:paraId="5D61FE0E" w14:textId="77777777" w:rsidR="000D0020" w:rsidRPr="00A45815" w:rsidRDefault="000D0020" w:rsidP="000D0020">
            <w:pPr>
              <w:adjustRightInd w:val="0"/>
              <w:snapToGrid w:val="0"/>
              <w:rPr>
                <w:rFonts w:eastAsia="DengXian"/>
                <w:sz w:val="20"/>
                <w:szCs w:val="20"/>
              </w:rPr>
            </w:pPr>
            <w:r w:rsidRPr="00A45815">
              <w:rPr>
                <w:rFonts w:eastAsia="DengXian"/>
                <w:sz w:val="20"/>
                <w:szCs w:val="20"/>
              </w:rPr>
              <w:t>No wrap-round</w:t>
            </w:r>
          </w:p>
        </w:tc>
      </w:tr>
      <w:tr w:rsidR="000D0020" w:rsidRPr="0097656D" w14:paraId="044A4A0D" w14:textId="77777777" w:rsidTr="00C36996">
        <w:trPr>
          <w:trHeight w:val="117"/>
        </w:trPr>
        <w:tc>
          <w:tcPr>
            <w:tcW w:w="965" w:type="pct"/>
          </w:tcPr>
          <w:p w14:paraId="243C3D22" w14:textId="77777777" w:rsidR="000D0020" w:rsidRPr="00A45815" w:rsidRDefault="000D0020" w:rsidP="000D0020">
            <w:pPr>
              <w:adjustRightInd w:val="0"/>
              <w:snapToGrid w:val="0"/>
              <w:rPr>
                <w:rFonts w:eastAsia="DengXian"/>
                <w:sz w:val="20"/>
                <w:szCs w:val="20"/>
              </w:rPr>
            </w:pPr>
          </w:p>
        </w:tc>
        <w:tc>
          <w:tcPr>
            <w:tcW w:w="1779" w:type="pct"/>
            <w:vAlign w:val="center"/>
          </w:tcPr>
          <w:p w14:paraId="360217F8" w14:textId="77777777" w:rsidR="000D0020" w:rsidRPr="00A45815" w:rsidRDefault="000D0020" w:rsidP="000D0020">
            <w:pPr>
              <w:adjustRightInd w:val="0"/>
              <w:snapToGrid w:val="0"/>
              <w:rPr>
                <w:rFonts w:eastAsia="DengXian"/>
                <w:sz w:val="20"/>
                <w:szCs w:val="20"/>
              </w:rPr>
            </w:pPr>
          </w:p>
        </w:tc>
        <w:tc>
          <w:tcPr>
            <w:tcW w:w="2256" w:type="pct"/>
            <w:vAlign w:val="center"/>
          </w:tcPr>
          <w:p w14:paraId="095E5E0A" w14:textId="77777777" w:rsidR="000D0020" w:rsidRPr="00A45815" w:rsidRDefault="000D0020" w:rsidP="000D0020">
            <w:pPr>
              <w:adjustRightInd w:val="0"/>
              <w:snapToGrid w:val="0"/>
              <w:rPr>
                <w:rFonts w:eastAsia="DengXian"/>
                <w:sz w:val="20"/>
                <w:szCs w:val="20"/>
              </w:rPr>
            </w:pPr>
          </w:p>
        </w:tc>
      </w:tr>
      <w:tr w:rsidR="000D0020" w:rsidRPr="0097656D" w14:paraId="7A423650" w14:textId="77777777" w:rsidTr="00C36996">
        <w:trPr>
          <w:trHeight w:val="117"/>
        </w:trPr>
        <w:tc>
          <w:tcPr>
            <w:tcW w:w="965" w:type="pct"/>
          </w:tcPr>
          <w:p w14:paraId="2DCD1FD2" w14:textId="5E2AD502" w:rsidR="000D0020" w:rsidRPr="00C36996" w:rsidRDefault="000D0020" w:rsidP="000D0020">
            <w:pPr>
              <w:adjustRightInd w:val="0"/>
              <w:snapToGrid w:val="0"/>
              <w:rPr>
                <w:rFonts w:eastAsia="DengXian"/>
                <w:b/>
                <w:bCs/>
                <w:sz w:val="20"/>
                <w:szCs w:val="20"/>
              </w:rPr>
            </w:pPr>
            <w:r w:rsidRPr="00C36996">
              <w:rPr>
                <w:rFonts w:eastAsia="DengXian"/>
                <w:b/>
                <w:bCs/>
                <w:sz w:val="20"/>
                <w:szCs w:val="20"/>
              </w:rPr>
              <w:t>Target</w:t>
            </w:r>
          </w:p>
        </w:tc>
        <w:tc>
          <w:tcPr>
            <w:tcW w:w="1779" w:type="pct"/>
            <w:vAlign w:val="center"/>
          </w:tcPr>
          <w:p w14:paraId="314A9415" w14:textId="77777777" w:rsidR="000D0020" w:rsidRPr="00A45815" w:rsidRDefault="000D0020" w:rsidP="000D0020">
            <w:pPr>
              <w:adjustRightInd w:val="0"/>
              <w:snapToGrid w:val="0"/>
              <w:rPr>
                <w:rFonts w:eastAsia="DengXian"/>
                <w:sz w:val="20"/>
                <w:szCs w:val="20"/>
              </w:rPr>
            </w:pPr>
          </w:p>
        </w:tc>
        <w:tc>
          <w:tcPr>
            <w:tcW w:w="2256" w:type="pct"/>
            <w:vAlign w:val="center"/>
          </w:tcPr>
          <w:p w14:paraId="151FA679" w14:textId="77777777" w:rsidR="000D0020" w:rsidRPr="00A45815" w:rsidRDefault="000D0020" w:rsidP="000D0020">
            <w:pPr>
              <w:adjustRightInd w:val="0"/>
              <w:snapToGrid w:val="0"/>
              <w:rPr>
                <w:rFonts w:eastAsia="DengXian"/>
                <w:sz w:val="20"/>
                <w:szCs w:val="20"/>
              </w:rPr>
            </w:pPr>
          </w:p>
        </w:tc>
      </w:tr>
      <w:tr w:rsidR="000D0020" w:rsidRPr="0097656D" w14:paraId="612337D5" w14:textId="77777777" w:rsidTr="00C36996">
        <w:trPr>
          <w:trHeight w:val="117"/>
        </w:trPr>
        <w:tc>
          <w:tcPr>
            <w:tcW w:w="965" w:type="pct"/>
          </w:tcPr>
          <w:p w14:paraId="01F799AB" w14:textId="77777777" w:rsidR="000D0020" w:rsidRPr="00A45815" w:rsidRDefault="000D0020" w:rsidP="000D0020">
            <w:pPr>
              <w:adjustRightInd w:val="0"/>
              <w:snapToGrid w:val="0"/>
              <w:rPr>
                <w:rFonts w:eastAsia="DengXian"/>
                <w:sz w:val="20"/>
                <w:szCs w:val="20"/>
              </w:rPr>
            </w:pPr>
          </w:p>
        </w:tc>
        <w:tc>
          <w:tcPr>
            <w:tcW w:w="1779" w:type="pct"/>
            <w:vAlign w:val="center"/>
          </w:tcPr>
          <w:p w14:paraId="12CEEAC6" w14:textId="1196339F" w:rsidR="000D0020" w:rsidRPr="00A45815" w:rsidRDefault="000D0020" w:rsidP="000D0020">
            <w:pPr>
              <w:adjustRightInd w:val="0"/>
              <w:snapToGrid w:val="0"/>
              <w:rPr>
                <w:rFonts w:eastAsia="DengXian"/>
                <w:sz w:val="20"/>
                <w:szCs w:val="20"/>
              </w:rPr>
            </w:pPr>
            <w:r w:rsidRPr="00A45815">
              <w:rPr>
                <w:rFonts w:eastAsia="DengXian"/>
                <w:color w:val="000000" w:themeColor="text1"/>
                <w:sz w:val="20"/>
                <w:szCs w:val="20"/>
              </w:rPr>
              <w:t>Minimum BS-target 3D distance</w:t>
            </w:r>
          </w:p>
        </w:tc>
        <w:tc>
          <w:tcPr>
            <w:tcW w:w="2256" w:type="pct"/>
            <w:vAlign w:val="center"/>
          </w:tcPr>
          <w:p w14:paraId="27116382" w14:textId="43309831" w:rsidR="000D0020" w:rsidRPr="00A45815" w:rsidRDefault="000D0020" w:rsidP="000D0020">
            <w:pPr>
              <w:adjustRightInd w:val="0"/>
              <w:snapToGrid w:val="0"/>
              <w:rPr>
                <w:rFonts w:eastAsia="DengXian"/>
                <w:sz w:val="20"/>
                <w:szCs w:val="20"/>
              </w:rPr>
            </w:pPr>
            <w:r w:rsidRPr="00A45815">
              <w:rPr>
                <w:rFonts w:eastAsia="DengXian"/>
                <w:color w:val="000000" w:themeColor="text1"/>
                <w:sz w:val="20"/>
                <w:szCs w:val="20"/>
              </w:rPr>
              <w:t>10 m</w:t>
            </w:r>
          </w:p>
        </w:tc>
      </w:tr>
      <w:tr w:rsidR="000D0020" w:rsidRPr="0097656D" w14:paraId="4D464890" w14:textId="77777777" w:rsidTr="00C36996">
        <w:trPr>
          <w:trHeight w:val="117"/>
        </w:trPr>
        <w:tc>
          <w:tcPr>
            <w:tcW w:w="965" w:type="pct"/>
          </w:tcPr>
          <w:p w14:paraId="46BD19F3" w14:textId="77777777" w:rsidR="000D0020" w:rsidRPr="00A45815" w:rsidRDefault="000D0020" w:rsidP="000D0020">
            <w:pPr>
              <w:adjustRightInd w:val="0"/>
              <w:snapToGrid w:val="0"/>
              <w:rPr>
                <w:rFonts w:eastAsia="DengXian"/>
                <w:sz w:val="20"/>
                <w:szCs w:val="20"/>
              </w:rPr>
            </w:pPr>
          </w:p>
        </w:tc>
        <w:tc>
          <w:tcPr>
            <w:tcW w:w="1779" w:type="pct"/>
            <w:vAlign w:val="center"/>
          </w:tcPr>
          <w:p w14:paraId="5F994C01" w14:textId="3A4B7601"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 xml:space="preserve">Minimum target-target (3D) distance </w:t>
            </w:r>
          </w:p>
        </w:tc>
        <w:tc>
          <w:tcPr>
            <w:tcW w:w="2256" w:type="pct"/>
            <w:vAlign w:val="center"/>
          </w:tcPr>
          <w:p w14:paraId="17059C35" w14:textId="062A5F3E"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10 m</w:t>
            </w:r>
          </w:p>
        </w:tc>
      </w:tr>
      <w:tr w:rsidR="000D0020" w:rsidRPr="0097656D" w14:paraId="3E71E121" w14:textId="77777777" w:rsidTr="00C36996">
        <w:trPr>
          <w:trHeight w:val="117"/>
        </w:trPr>
        <w:tc>
          <w:tcPr>
            <w:tcW w:w="965" w:type="pct"/>
          </w:tcPr>
          <w:p w14:paraId="2B9BC126" w14:textId="77777777" w:rsidR="000D0020" w:rsidRPr="00A45815" w:rsidRDefault="000D0020" w:rsidP="000D0020">
            <w:pPr>
              <w:adjustRightInd w:val="0"/>
              <w:snapToGrid w:val="0"/>
              <w:rPr>
                <w:rFonts w:eastAsia="DengXian"/>
                <w:sz w:val="20"/>
                <w:szCs w:val="20"/>
              </w:rPr>
            </w:pPr>
          </w:p>
        </w:tc>
        <w:tc>
          <w:tcPr>
            <w:tcW w:w="1779" w:type="pct"/>
            <w:vAlign w:val="center"/>
          </w:tcPr>
          <w:p w14:paraId="114D8954" w14:textId="60C6D299" w:rsidR="000D0020" w:rsidRPr="00A45815" w:rsidRDefault="000D0020" w:rsidP="000D0020">
            <w:pPr>
              <w:adjustRightInd w:val="0"/>
              <w:snapToGrid w:val="0"/>
              <w:rPr>
                <w:rFonts w:eastAsia="DengXian"/>
                <w:sz w:val="20"/>
                <w:szCs w:val="20"/>
              </w:rPr>
            </w:pPr>
            <w:r w:rsidRPr="00A45815">
              <w:rPr>
                <w:rFonts w:eastAsia="DengXian"/>
                <w:color w:val="000000" w:themeColor="text1"/>
                <w:sz w:val="20"/>
                <w:szCs w:val="20"/>
              </w:rPr>
              <w:t>Target outdoor/indoor proportion</w:t>
            </w:r>
          </w:p>
        </w:tc>
        <w:tc>
          <w:tcPr>
            <w:tcW w:w="2256" w:type="pct"/>
            <w:vAlign w:val="center"/>
          </w:tcPr>
          <w:p w14:paraId="669A09AB" w14:textId="27B7C6E1"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100% outdoor</w:t>
            </w:r>
          </w:p>
        </w:tc>
      </w:tr>
      <w:tr w:rsidR="000D0020" w:rsidRPr="0097656D" w14:paraId="281EC699" w14:textId="77777777" w:rsidTr="00C36996">
        <w:trPr>
          <w:trHeight w:val="117"/>
        </w:trPr>
        <w:tc>
          <w:tcPr>
            <w:tcW w:w="965" w:type="pct"/>
          </w:tcPr>
          <w:p w14:paraId="1745CFCC" w14:textId="77777777" w:rsidR="000D0020" w:rsidRPr="00A45815" w:rsidRDefault="000D0020" w:rsidP="000D0020">
            <w:pPr>
              <w:adjustRightInd w:val="0"/>
              <w:snapToGrid w:val="0"/>
              <w:rPr>
                <w:rFonts w:eastAsia="DengXian"/>
                <w:sz w:val="20"/>
                <w:szCs w:val="20"/>
              </w:rPr>
            </w:pPr>
          </w:p>
        </w:tc>
        <w:tc>
          <w:tcPr>
            <w:tcW w:w="1779" w:type="pct"/>
            <w:vAlign w:val="center"/>
          </w:tcPr>
          <w:p w14:paraId="6C419415" w14:textId="3B915979" w:rsidR="000D0020" w:rsidRPr="00A45815" w:rsidRDefault="000D0020" w:rsidP="000D0020">
            <w:pPr>
              <w:adjustRightInd w:val="0"/>
              <w:snapToGrid w:val="0"/>
              <w:rPr>
                <w:rFonts w:eastAsia="DengXian"/>
                <w:sz w:val="20"/>
                <w:szCs w:val="20"/>
              </w:rPr>
            </w:pPr>
            <w:r w:rsidRPr="00A45815">
              <w:rPr>
                <w:rFonts w:eastAsia="DengXian"/>
                <w:color w:val="000000" w:themeColor="text1"/>
                <w:sz w:val="20"/>
                <w:szCs w:val="20"/>
              </w:rPr>
              <w:t>LOS/NLOS</w:t>
            </w:r>
          </w:p>
        </w:tc>
        <w:tc>
          <w:tcPr>
            <w:tcW w:w="2256" w:type="pct"/>
            <w:vAlign w:val="center"/>
          </w:tcPr>
          <w:p w14:paraId="2ADAD4B4" w14:textId="52225165" w:rsidR="000D0020" w:rsidRPr="00A45815" w:rsidRDefault="000D0020" w:rsidP="000D0020">
            <w:pPr>
              <w:adjustRightInd w:val="0"/>
              <w:snapToGrid w:val="0"/>
              <w:rPr>
                <w:rFonts w:eastAsia="DengXian"/>
                <w:b/>
                <w:bCs/>
                <w:sz w:val="20"/>
                <w:szCs w:val="20"/>
              </w:rPr>
            </w:pPr>
            <w:r w:rsidRPr="00A45815">
              <w:rPr>
                <w:rFonts w:eastAsia="DengXian"/>
                <w:color w:val="000000" w:themeColor="text1"/>
                <w:sz w:val="20"/>
                <w:szCs w:val="20"/>
              </w:rPr>
              <w:t xml:space="preserve">LOS and NLOS </w:t>
            </w:r>
          </w:p>
        </w:tc>
      </w:tr>
      <w:tr w:rsidR="000D0020" w:rsidRPr="0097656D" w14:paraId="21CB1552" w14:textId="77777777" w:rsidTr="00C36996">
        <w:trPr>
          <w:trHeight w:val="117"/>
        </w:trPr>
        <w:tc>
          <w:tcPr>
            <w:tcW w:w="965" w:type="pct"/>
          </w:tcPr>
          <w:p w14:paraId="177FFEF4" w14:textId="77777777" w:rsidR="000D0020" w:rsidRPr="00A45815" w:rsidRDefault="000D0020" w:rsidP="000D0020">
            <w:pPr>
              <w:adjustRightInd w:val="0"/>
              <w:snapToGrid w:val="0"/>
              <w:rPr>
                <w:rFonts w:eastAsia="DengXian"/>
                <w:sz w:val="20"/>
                <w:szCs w:val="20"/>
              </w:rPr>
            </w:pPr>
          </w:p>
        </w:tc>
        <w:tc>
          <w:tcPr>
            <w:tcW w:w="1779" w:type="pct"/>
            <w:vAlign w:val="center"/>
          </w:tcPr>
          <w:p w14:paraId="24648566" w14:textId="099972C0" w:rsidR="000D0020" w:rsidRPr="00A45815" w:rsidRDefault="000D0020" w:rsidP="000D0020">
            <w:pPr>
              <w:adjustRightInd w:val="0"/>
              <w:snapToGrid w:val="0"/>
              <w:rPr>
                <w:rFonts w:eastAsia="DengXian"/>
                <w:sz w:val="20"/>
                <w:szCs w:val="20"/>
              </w:rPr>
            </w:pPr>
            <w:r w:rsidRPr="00A45815">
              <w:rPr>
                <w:rFonts w:eastAsia="DengXian"/>
                <w:color w:val="000000" w:themeColor="text1"/>
                <w:sz w:val="20"/>
                <w:szCs w:val="20"/>
              </w:rPr>
              <w:t xml:space="preserve">Orientation </w:t>
            </w:r>
          </w:p>
        </w:tc>
        <w:tc>
          <w:tcPr>
            <w:tcW w:w="2256" w:type="pct"/>
            <w:vAlign w:val="center"/>
          </w:tcPr>
          <w:p w14:paraId="3F5E5AB8" w14:textId="5ED3E82B" w:rsidR="000D0020" w:rsidRPr="00A45815" w:rsidRDefault="000D0020" w:rsidP="000D0020">
            <w:pPr>
              <w:adjustRightInd w:val="0"/>
              <w:snapToGrid w:val="0"/>
              <w:rPr>
                <w:rFonts w:eastAsia="DengXian"/>
                <w:b/>
                <w:bCs/>
                <w:sz w:val="20"/>
                <w:szCs w:val="20"/>
              </w:rPr>
            </w:pPr>
            <w:r w:rsidRPr="00A45815">
              <w:rPr>
                <w:rFonts w:eastAsia="DengXian"/>
                <w:color w:val="000000" w:themeColor="text1"/>
                <w:sz w:val="20"/>
                <w:szCs w:val="20"/>
              </w:rPr>
              <w:t>Random in horizontal domain</w:t>
            </w:r>
          </w:p>
        </w:tc>
      </w:tr>
      <w:tr w:rsidR="000D0020" w:rsidRPr="0097656D" w14:paraId="3A025A36" w14:textId="77777777" w:rsidTr="00C36996">
        <w:trPr>
          <w:trHeight w:val="117"/>
        </w:trPr>
        <w:tc>
          <w:tcPr>
            <w:tcW w:w="965" w:type="pct"/>
          </w:tcPr>
          <w:p w14:paraId="7574C467" w14:textId="77777777" w:rsidR="000D0020" w:rsidRPr="00A45815" w:rsidRDefault="000D0020" w:rsidP="000D0020">
            <w:pPr>
              <w:adjustRightInd w:val="0"/>
              <w:snapToGrid w:val="0"/>
              <w:rPr>
                <w:rFonts w:eastAsia="DengXian"/>
                <w:sz w:val="20"/>
                <w:szCs w:val="20"/>
              </w:rPr>
            </w:pPr>
          </w:p>
        </w:tc>
        <w:tc>
          <w:tcPr>
            <w:tcW w:w="1779" w:type="pct"/>
            <w:vAlign w:val="center"/>
          </w:tcPr>
          <w:p w14:paraId="1B9FA1D3" w14:textId="074B8ABC"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RCS model</w:t>
            </w:r>
          </w:p>
        </w:tc>
        <w:tc>
          <w:tcPr>
            <w:tcW w:w="2256" w:type="pct"/>
            <w:vAlign w:val="center"/>
          </w:tcPr>
          <w:p w14:paraId="560FDF9C" w14:textId="7815FBDA"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RCS model 1 for UAV with small size</w:t>
            </w:r>
          </w:p>
        </w:tc>
      </w:tr>
      <w:tr w:rsidR="000D0020" w:rsidRPr="0097656D" w14:paraId="36550FA5" w14:textId="77777777" w:rsidTr="00C36996">
        <w:trPr>
          <w:trHeight w:val="117"/>
        </w:trPr>
        <w:tc>
          <w:tcPr>
            <w:tcW w:w="965" w:type="pct"/>
          </w:tcPr>
          <w:p w14:paraId="37291B36" w14:textId="77777777" w:rsidR="000D0020" w:rsidRPr="00A45815" w:rsidRDefault="000D0020" w:rsidP="000D0020">
            <w:pPr>
              <w:adjustRightInd w:val="0"/>
              <w:snapToGrid w:val="0"/>
              <w:rPr>
                <w:rFonts w:eastAsia="DengXian"/>
                <w:sz w:val="20"/>
                <w:szCs w:val="20"/>
              </w:rPr>
            </w:pPr>
          </w:p>
        </w:tc>
        <w:tc>
          <w:tcPr>
            <w:tcW w:w="1779" w:type="pct"/>
            <w:vAlign w:val="center"/>
          </w:tcPr>
          <w:p w14:paraId="3F05A51C" w14:textId="20DB33CA"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Target type</w:t>
            </w:r>
          </w:p>
        </w:tc>
        <w:tc>
          <w:tcPr>
            <w:tcW w:w="2256" w:type="pct"/>
            <w:vAlign w:val="center"/>
          </w:tcPr>
          <w:p w14:paraId="569BE961" w14:textId="07802F29"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UAV with small size (0.3m x 0.4m x 0.2m)</w:t>
            </w:r>
          </w:p>
        </w:tc>
      </w:tr>
      <w:tr w:rsidR="000D0020" w:rsidRPr="0097656D" w14:paraId="3BF4EB4C" w14:textId="77777777" w:rsidTr="00C36996">
        <w:trPr>
          <w:trHeight w:val="117"/>
        </w:trPr>
        <w:tc>
          <w:tcPr>
            <w:tcW w:w="965" w:type="pct"/>
          </w:tcPr>
          <w:p w14:paraId="78460BDF" w14:textId="77777777" w:rsidR="000D0020" w:rsidRPr="00A45815" w:rsidRDefault="000D0020" w:rsidP="000D0020">
            <w:pPr>
              <w:adjustRightInd w:val="0"/>
              <w:snapToGrid w:val="0"/>
              <w:rPr>
                <w:rFonts w:eastAsia="DengXian"/>
                <w:sz w:val="20"/>
                <w:szCs w:val="20"/>
              </w:rPr>
            </w:pPr>
          </w:p>
        </w:tc>
        <w:tc>
          <w:tcPr>
            <w:tcW w:w="1779" w:type="pct"/>
            <w:vAlign w:val="center"/>
          </w:tcPr>
          <w:p w14:paraId="32426F89" w14:textId="5B9DE00E"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Target distribution when target(s) are dropped</w:t>
            </w:r>
          </w:p>
        </w:tc>
        <w:tc>
          <w:tcPr>
            <w:tcW w:w="2256" w:type="pct"/>
            <w:vAlign w:val="center"/>
          </w:tcPr>
          <w:p w14:paraId="52A960B6" w14:textId="77777777" w:rsidR="000D0020" w:rsidRPr="00A45815" w:rsidRDefault="000D0020" w:rsidP="000D0020">
            <w:pPr>
              <w:adjustRightInd w:val="0"/>
              <w:snapToGrid w:val="0"/>
              <w:rPr>
                <w:rFonts w:eastAsia="DengXian"/>
                <w:b/>
                <w:bCs/>
                <w:sz w:val="20"/>
                <w:szCs w:val="20"/>
              </w:rPr>
            </w:pPr>
            <w:r w:rsidRPr="00A45815">
              <w:rPr>
                <w:rFonts w:eastAsia="DengXian"/>
                <w:sz w:val="20"/>
                <w:szCs w:val="20"/>
              </w:rPr>
              <w:t>N = 5 targets per sector in the center site</w:t>
            </w:r>
            <w:r w:rsidRPr="00A45815">
              <w:rPr>
                <w:rFonts w:eastAsia="DengXian"/>
                <w:b/>
                <w:bCs/>
                <w:sz w:val="20"/>
                <w:szCs w:val="20"/>
              </w:rPr>
              <w:t>.</w:t>
            </w:r>
          </w:p>
          <w:p w14:paraId="016EBDD8" w14:textId="77777777" w:rsidR="000D0020" w:rsidRPr="00A45815" w:rsidRDefault="000D0020" w:rsidP="000D0020">
            <w:pPr>
              <w:adjustRightInd w:val="0"/>
              <w:snapToGrid w:val="0"/>
              <w:rPr>
                <w:rFonts w:eastAsia="DengXian"/>
                <w:sz w:val="20"/>
                <w:szCs w:val="20"/>
              </w:rPr>
            </w:pPr>
            <w:r w:rsidRPr="00A45815">
              <w:rPr>
                <w:rFonts w:eastAsia="DengXian"/>
                <w:sz w:val="20"/>
                <w:szCs w:val="20"/>
              </w:rPr>
              <w:t>Horizontal plane: uniformly distributed in a sector</w:t>
            </w:r>
          </w:p>
          <w:p w14:paraId="39BDA879" w14:textId="44C77A53"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Vertical plane: Uniformly distributed between 25m and 300m</w:t>
            </w:r>
          </w:p>
        </w:tc>
      </w:tr>
      <w:tr w:rsidR="000D0020" w:rsidRPr="0097656D" w14:paraId="2FF06296" w14:textId="77777777" w:rsidTr="00C36996">
        <w:trPr>
          <w:trHeight w:val="117"/>
        </w:trPr>
        <w:tc>
          <w:tcPr>
            <w:tcW w:w="965" w:type="pct"/>
          </w:tcPr>
          <w:p w14:paraId="3DF38512" w14:textId="77777777" w:rsidR="000D0020" w:rsidRPr="00A45815" w:rsidRDefault="000D0020" w:rsidP="000D0020">
            <w:pPr>
              <w:adjustRightInd w:val="0"/>
              <w:snapToGrid w:val="0"/>
              <w:rPr>
                <w:rFonts w:eastAsia="DengXian"/>
                <w:sz w:val="20"/>
                <w:szCs w:val="20"/>
              </w:rPr>
            </w:pPr>
          </w:p>
        </w:tc>
        <w:tc>
          <w:tcPr>
            <w:tcW w:w="1779" w:type="pct"/>
            <w:vAlign w:val="center"/>
          </w:tcPr>
          <w:p w14:paraId="4244E1CD" w14:textId="0CA92916"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Mobility</w:t>
            </w:r>
          </w:p>
        </w:tc>
        <w:tc>
          <w:tcPr>
            <w:tcW w:w="2256" w:type="pct"/>
            <w:vAlign w:val="center"/>
          </w:tcPr>
          <w:p w14:paraId="5099E8B3" w14:textId="37EB36DD" w:rsidR="000D0020" w:rsidRPr="00A45815" w:rsidRDefault="000D0020" w:rsidP="000D0020">
            <w:pPr>
              <w:adjustRightInd w:val="0"/>
              <w:snapToGrid w:val="0"/>
              <w:rPr>
                <w:rFonts w:eastAsia="DengXian"/>
                <w:color w:val="EE0000"/>
                <w:sz w:val="20"/>
                <w:szCs w:val="20"/>
              </w:rPr>
            </w:pPr>
            <w:r w:rsidRPr="00A45815">
              <w:rPr>
                <w:rFonts w:eastAsia="DengXian"/>
                <w:color w:val="EE0000"/>
                <w:sz w:val="20"/>
                <w:szCs w:val="20"/>
              </w:rPr>
              <w:t xml:space="preserve">horizontal speed: </w:t>
            </w:r>
            <w:r w:rsidR="00A45815" w:rsidRPr="00A45815">
              <w:rPr>
                <w:rFonts w:eastAsia="DengXian"/>
                <w:color w:val="EE0000"/>
                <w:sz w:val="20"/>
                <w:szCs w:val="20"/>
              </w:rPr>
              <w:t>set to 0 km/</w:t>
            </w:r>
            <w:proofErr w:type="spellStart"/>
            <w:r w:rsidR="00A45815" w:rsidRPr="00A45815">
              <w:rPr>
                <w:rFonts w:eastAsia="DengXian"/>
                <w:color w:val="EE0000"/>
                <w:sz w:val="20"/>
                <w:szCs w:val="20"/>
              </w:rPr>
              <w:t>hr</w:t>
            </w:r>
            <w:proofErr w:type="spellEnd"/>
            <w:r w:rsidRPr="00A45815">
              <w:rPr>
                <w:rFonts w:eastAsia="DengXian"/>
                <w:color w:val="EE0000"/>
                <w:sz w:val="20"/>
                <w:szCs w:val="20"/>
              </w:rPr>
              <w:t xml:space="preserve"> </w:t>
            </w:r>
          </w:p>
          <w:p w14:paraId="67973C47" w14:textId="3B8109F6"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vertical speed: 0km/h</w:t>
            </w:r>
          </w:p>
        </w:tc>
      </w:tr>
      <w:tr w:rsidR="000D0020" w:rsidRPr="0097656D" w14:paraId="11B4EC03" w14:textId="77777777" w:rsidTr="00C36996">
        <w:trPr>
          <w:trHeight w:val="117"/>
        </w:trPr>
        <w:tc>
          <w:tcPr>
            <w:tcW w:w="965" w:type="pct"/>
          </w:tcPr>
          <w:p w14:paraId="00CEF423" w14:textId="6F98D920" w:rsidR="000D0020" w:rsidRPr="00A45815" w:rsidRDefault="000D0020" w:rsidP="000D0020">
            <w:pPr>
              <w:adjustRightInd w:val="0"/>
              <w:snapToGrid w:val="0"/>
              <w:rPr>
                <w:rFonts w:eastAsia="DengXian"/>
                <w:sz w:val="20"/>
                <w:szCs w:val="20"/>
              </w:rPr>
            </w:pPr>
          </w:p>
        </w:tc>
        <w:tc>
          <w:tcPr>
            <w:tcW w:w="1779" w:type="pct"/>
            <w:vAlign w:val="center"/>
          </w:tcPr>
          <w:p w14:paraId="1E789CF0" w14:textId="4BF8FBC5" w:rsidR="000D0020" w:rsidRPr="00A45815" w:rsidRDefault="000D0020" w:rsidP="000D0020">
            <w:pPr>
              <w:adjustRightInd w:val="0"/>
              <w:snapToGrid w:val="0"/>
              <w:rPr>
                <w:rFonts w:eastAsia="DengXian"/>
                <w:color w:val="000000" w:themeColor="text1"/>
                <w:sz w:val="20"/>
                <w:szCs w:val="20"/>
              </w:rPr>
            </w:pPr>
            <w:r w:rsidRPr="00A45815">
              <w:rPr>
                <w:rFonts w:eastAsia="DengXian"/>
                <w:color w:val="000000" w:themeColor="text1"/>
                <w:sz w:val="20"/>
                <w:szCs w:val="20"/>
              </w:rPr>
              <w:t>TRP Selection</w:t>
            </w:r>
          </w:p>
        </w:tc>
        <w:tc>
          <w:tcPr>
            <w:tcW w:w="2256" w:type="pct"/>
            <w:vAlign w:val="center"/>
          </w:tcPr>
          <w:p w14:paraId="14295BD6" w14:textId="73CC4D62" w:rsidR="000D0020" w:rsidRPr="00A45815" w:rsidRDefault="000D0020" w:rsidP="000D0020">
            <w:pPr>
              <w:adjustRightInd w:val="0"/>
              <w:snapToGrid w:val="0"/>
              <w:rPr>
                <w:rFonts w:eastAsia="DengXian"/>
                <w:color w:val="EE0000"/>
                <w:sz w:val="20"/>
                <w:szCs w:val="20"/>
              </w:rPr>
            </w:pPr>
            <w:r w:rsidRPr="00A45815">
              <w:rPr>
                <w:rFonts w:eastAsia="DengXian"/>
                <w:color w:val="000000" w:themeColor="text1"/>
                <w:sz w:val="20"/>
                <w:szCs w:val="20"/>
              </w:rPr>
              <w:t>Option 2: the TRP associated with a sector of the center site is selected for the UEs dropped in the sector.</w:t>
            </w:r>
          </w:p>
        </w:tc>
      </w:tr>
      <w:tr w:rsidR="000D0020" w:rsidRPr="0097656D" w14:paraId="4598BFE8" w14:textId="77777777" w:rsidTr="00C36996">
        <w:trPr>
          <w:trHeight w:val="117"/>
        </w:trPr>
        <w:tc>
          <w:tcPr>
            <w:tcW w:w="965" w:type="pct"/>
          </w:tcPr>
          <w:p w14:paraId="3402D275" w14:textId="77777777" w:rsidR="000D0020" w:rsidRPr="00A45815" w:rsidRDefault="000D0020" w:rsidP="000D0020">
            <w:pPr>
              <w:adjustRightInd w:val="0"/>
              <w:snapToGrid w:val="0"/>
              <w:rPr>
                <w:rFonts w:eastAsia="DengXian"/>
                <w:sz w:val="20"/>
                <w:szCs w:val="20"/>
              </w:rPr>
            </w:pPr>
          </w:p>
        </w:tc>
        <w:tc>
          <w:tcPr>
            <w:tcW w:w="1779" w:type="pct"/>
            <w:vAlign w:val="center"/>
          </w:tcPr>
          <w:p w14:paraId="6B50B4A8" w14:textId="77777777" w:rsidR="000D0020" w:rsidRPr="00A45815" w:rsidRDefault="000D0020" w:rsidP="000D0020">
            <w:pPr>
              <w:adjustRightInd w:val="0"/>
              <w:snapToGrid w:val="0"/>
              <w:rPr>
                <w:rFonts w:eastAsia="DengXian"/>
                <w:color w:val="000000" w:themeColor="text1"/>
                <w:sz w:val="20"/>
                <w:szCs w:val="20"/>
              </w:rPr>
            </w:pPr>
          </w:p>
        </w:tc>
        <w:tc>
          <w:tcPr>
            <w:tcW w:w="2256" w:type="pct"/>
            <w:vAlign w:val="center"/>
          </w:tcPr>
          <w:p w14:paraId="122F8F4A" w14:textId="77777777" w:rsidR="000D0020" w:rsidRPr="00A45815" w:rsidRDefault="000D0020" w:rsidP="000D0020">
            <w:pPr>
              <w:adjustRightInd w:val="0"/>
              <w:snapToGrid w:val="0"/>
              <w:rPr>
                <w:rFonts w:eastAsia="DengXian"/>
                <w:color w:val="000000" w:themeColor="text1"/>
                <w:sz w:val="20"/>
                <w:szCs w:val="20"/>
              </w:rPr>
            </w:pPr>
          </w:p>
        </w:tc>
      </w:tr>
      <w:tr w:rsidR="000D0020" w:rsidRPr="0097656D" w14:paraId="3707414F" w14:textId="77777777" w:rsidTr="00C36996">
        <w:trPr>
          <w:trHeight w:val="117"/>
        </w:trPr>
        <w:tc>
          <w:tcPr>
            <w:tcW w:w="965" w:type="pct"/>
          </w:tcPr>
          <w:p w14:paraId="40F1DA36" w14:textId="0B368037" w:rsidR="000D0020" w:rsidRPr="00C36996" w:rsidRDefault="000D0020" w:rsidP="000D0020">
            <w:pPr>
              <w:adjustRightInd w:val="0"/>
              <w:snapToGrid w:val="0"/>
              <w:rPr>
                <w:rFonts w:eastAsia="DengXian"/>
                <w:b/>
                <w:bCs/>
                <w:sz w:val="20"/>
                <w:szCs w:val="20"/>
              </w:rPr>
            </w:pPr>
            <w:r w:rsidRPr="00C36996">
              <w:rPr>
                <w:rFonts w:eastAsia="DengXian"/>
                <w:b/>
                <w:bCs/>
                <w:sz w:val="20"/>
                <w:szCs w:val="20"/>
              </w:rPr>
              <w:lastRenderedPageBreak/>
              <w:t xml:space="preserve">Antenna </w:t>
            </w:r>
          </w:p>
        </w:tc>
        <w:tc>
          <w:tcPr>
            <w:tcW w:w="1779" w:type="pct"/>
            <w:vAlign w:val="center"/>
          </w:tcPr>
          <w:p w14:paraId="194D1140" w14:textId="77777777" w:rsidR="000D0020" w:rsidRPr="00A45815" w:rsidRDefault="000D0020" w:rsidP="000D0020">
            <w:pPr>
              <w:adjustRightInd w:val="0"/>
              <w:snapToGrid w:val="0"/>
              <w:rPr>
                <w:rFonts w:eastAsia="DengXian"/>
                <w:color w:val="000000" w:themeColor="text1"/>
                <w:sz w:val="20"/>
                <w:szCs w:val="20"/>
              </w:rPr>
            </w:pPr>
          </w:p>
        </w:tc>
        <w:tc>
          <w:tcPr>
            <w:tcW w:w="2256" w:type="pct"/>
            <w:vAlign w:val="center"/>
          </w:tcPr>
          <w:p w14:paraId="3C9B909A" w14:textId="77777777" w:rsidR="000D0020" w:rsidRPr="00A45815" w:rsidRDefault="000D0020" w:rsidP="000D0020">
            <w:pPr>
              <w:adjustRightInd w:val="0"/>
              <w:snapToGrid w:val="0"/>
              <w:rPr>
                <w:rFonts w:eastAsia="DengXian"/>
                <w:color w:val="000000" w:themeColor="text1"/>
                <w:sz w:val="20"/>
                <w:szCs w:val="20"/>
              </w:rPr>
            </w:pPr>
          </w:p>
        </w:tc>
      </w:tr>
      <w:tr w:rsidR="000D0020" w:rsidRPr="0097656D" w14:paraId="554C817A" w14:textId="77777777" w:rsidTr="00C36996">
        <w:trPr>
          <w:trHeight w:val="117"/>
        </w:trPr>
        <w:tc>
          <w:tcPr>
            <w:tcW w:w="965" w:type="pct"/>
          </w:tcPr>
          <w:p w14:paraId="5BB64F4D" w14:textId="77777777" w:rsidR="000D0020" w:rsidRPr="00A45815" w:rsidRDefault="000D0020" w:rsidP="000D0020">
            <w:pPr>
              <w:adjustRightInd w:val="0"/>
              <w:snapToGrid w:val="0"/>
              <w:rPr>
                <w:rFonts w:eastAsia="DengXian"/>
                <w:sz w:val="20"/>
                <w:szCs w:val="20"/>
              </w:rPr>
            </w:pPr>
          </w:p>
        </w:tc>
        <w:tc>
          <w:tcPr>
            <w:tcW w:w="1779" w:type="pct"/>
            <w:vAlign w:val="center"/>
          </w:tcPr>
          <w:p w14:paraId="7C0D27BE" w14:textId="433EC494" w:rsidR="000D0020" w:rsidRPr="00A45815" w:rsidRDefault="000D0020" w:rsidP="000D0020">
            <w:pPr>
              <w:adjustRightInd w:val="0"/>
              <w:snapToGrid w:val="0"/>
              <w:rPr>
                <w:rFonts w:eastAsia="DengXian"/>
                <w:color w:val="000000" w:themeColor="text1"/>
                <w:sz w:val="20"/>
                <w:szCs w:val="20"/>
              </w:rPr>
            </w:pPr>
            <w:r w:rsidRPr="00A45815">
              <w:rPr>
                <w:rFonts w:eastAsia="DengXian"/>
                <w:sz w:val="20"/>
                <w:szCs w:val="20"/>
              </w:rPr>
              <w:t>Antenna Configuration</w:t>
            </w:r>
          </w:p>
        </w:tc>
        <w:tc>
          <w:tcPr>
            <w:tcW w:w="2256" w:type="pct"/>
            <w:vAlign w:val="center"/>
          </w:tcPr>
          <w:p w14:paraId="79B88881" w14:textId="77777777" w:rsidR="000D0020" w:rsidRPr="00A45815" w:rsidRDefault="000D0020" w:rsidP="000D0020">
            <w:pPr>
              <w:suppressAutoHyphens/>
              <w:adjustRightInd w:val="0"/>
              <w:snapToGrid w:val="0"/>
              <w:jc w:val="left"/>
              <w:rPr>
                <w:rFonts w:eastAsia="DengXian"/>
                <w:sz w:val="20"/>
                <w:szCs w:val="20"/>
              </w:rPr>
            </w:pPr>
            <w:r w:rsidRPr="00A45815">
              <w:rPr>
                <w:rFonts w:eastAsia="DengXian"/>
                <w:sz w:val="20"/>
                <w:szCs w:val="20"/>
              </w:rPr>
              <w:t>Tx: (8,8,2,1,1;4,8)</w:t>
            </w:r>
          </w:p>
          <w:p w14:paraId="3759B9C5" w14:textId="77777777" w:rsidR="000D0020" w:rsidRPr="00A45815" w:rsidRDefault="000D0020" w:rsidP="000D0020">
            <w:pPr>
              <w:adjustRightInd w:val="0"/>
              <w:snapToGrid w:val="0"/>
              <w:rPr>
                <w:rFonts w:eastAsia="DengXian"/>
                <w:sz w:val="20"/>
                <w:szCs w:val="20"/>
              </w:rPr>
            </w:pPr>
            <w:r w:rsidRPr="00A45815">
              <w:rPr>
                <w:rFonts w:eastAsia="DengXian"/>
                <w:sz w:val="20"/>
                <w:szCs w:val="20"/>
              </w:rPr>
              <w:t>Rx: (8,8,2,1,1;4,8)</w:t>
            </w:r>
          </w:p>
          <w:p w14:paraId="6AFC1215" w14:textId="77777777" w:rsidR="000D0020" w:rsidRPr="00A45815" w:rsidRDefault="00000000" w:rsidP="000D0020">
            <w:pPr>
              <w:snapToGrid w:val="0"/>
              <w:rPr>
                <w:sz w:val="20"/>
                <w:szCs w:val="20"/>
                <w:lang w:val="pt-BR"/>
              </w:rPr>
            </w:pPr>
            <m:oMath>
              <m:d>
                <m:dPr>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lang w:val="en-CA"/>
                        </w:rPr>
                        <m:t>d</m:t>
                      </m:r>
                    </m:e>
                    <m:sub>
                      <m:r>
                        <m:rPr>
                          <m:sty m:val="p"/>
                        </m:rPr>
                        <w:rPr>
                          <w:rFonts w:ascii="Cambria Math" w:hAnsi="Cambria Math"/>
                          <w:sz w:val="20"/>
                          <w:szCs w:val="20"/>
                          <w:lang w:val="en-CA"/>
                        </w:rPr>
                        <m:t>H</m:t>
                      </m:r>
                    </m:sub>
                  </m:sSub>
                  <m:r>
                    <m:rPr>
                      <m:sty m:val="p"/>
                    </m:rPr>
                    <w:rPr>
                      <w:rFonts w:ascii="Cambria Math" w:hAnsi="Cambria Math"/>
                      <w:sz w:val="20"/>
                      <w:szCs w:val="20"/>
                      <w:lang w:val="en-CA"/>
                    </w:rPr>
                    <m:t>,</m:t>
                  </m:r>
                  <m:sSub>
                    <m:sSubPr>
                      <m:ctrlPr>
                        <w:rPr>
                          <w:rFonts w:ascii="Cambria Math" w:hAnsi="Cambria Math"/>
                          <w:i/>
                          <w:sz w:val="20"/>
                          <w:szCs w:val="20"/>
                        </w:rPr>
                      </m:ctrlPr>
                    </m:sSubPr>
                    <m:e>
                      <m:r>
                        <m:rPr>
                          <m:sty m:val="p"/>
                        </m:rPr>
                        <w:rPr>
                          <w:rFonts w:ascii="Cambria Math" w:hAnsi="Cambria Math"/>
                          <w:sz w:val="20"/>
                          <w:szCs w:val="20"/>
                          <w:lang w:val="en-CA"/>
                        </w:rPr>
                        <m:t>d</m:t>
                      </m:r>
                    </m:e>
                    <m:sub>
                      <m:r>
                        <m:rPr>
                          <m:sty m:val="p"/>
                        </m:rPr>
                        <w:rPr>
                          <w:rFonts w:ascii="Cambria Math" w:hAnsi="Cambria Math"/>
                          <w:sz w:val="20"/>
                          <w:szCs w:val="20"/>
                          <w:lang w:val="en-CA"/>
                        </w:rPr>
                        <m:t>V</m:t>
                      </m:r>
                    </m:sub>
                  </m:sSub>
                </m:e>
              </m:d>
            </m:oMath>
            <w:r w:rsidR="000D0020" w:rsidRPr="00A45815">
              <w:rPr>
                <w:sz w:val="20"/>
                <w:szCs w:val="20"/>
                <w:lang w:val="pt-BR"/>
              </w:rPr>
              <w:t xml:space="preserve"> = (0.5, </w:t>
            </w:r>
            <w:proofErr w:type="gramStart"/>
            <w:r w:rsidR="000D0020" w:rsidRPr="00A45815">
              <w:rPr>
                <w:sz w:val="20"/>
                <w:szCs w:val="20"/>
                <w:lang w:val="pt-BR"/>
              </w:rPr>
              <w:t>0.8)λ</w:t>
            </w:r>
            <w:proofErr w:type="gramEnd"/>
            <w:r w:rsidR="000D0020" w:rsidRPr="00A45815">
              <w:rPr>
                <w:sz w:val="20"/>
                <w:szCs w:val="20"/>
                <w:lang w:val="pt-BR"/>
              </w:rPr>
              <w:t>, +45°/-45° polarization</w:t>
            </w:r>
          </w:p>
          <w:p w14:paraId="1FBA9E02" w14:textId="32C0F465" w:rsidR="000D0020" w:rsidRPr="00A45815" w:rsidRDefault="000D0020" w:rsidP="000D0020">
            <w:pPr>
              <w:snapToGrid w:val="0"/>
              <w:rPr>
                <w:rFonts w:eastAsia="DengXian"/>
                <w:color w:val="000000" w:themeColor="text1"/>
                <w:sz w:val="20"/>
                <w:szCs w:val="20"/>
              </w:rPr>
            </w:pPr>
            <w:r w:rsidRPr="00A45815">
              <w:rPr>
                <w:color w:val="EE0000"/>
                <w:sz w:val="20"/>
                <w:szCs w:val="20"/>
              </w:rPr>
              <w:t xml:space="preserve">NOTE: </w:t>
            </w:r>
            <w:r w:rsidR="00A45815" w:rsidRPr="00A45815">
              <w:rPr>
                <w:color w:val="EE0000"/>
                <w:sz w:val="20"/>
                <w:szCs w:val="20"/>
              </w:rPr>
              <w:t xml:space="preserve">Single beam with </w:t>
            </w:r>
            <w:r w:rsidRPr="00A45815">
              <w:rPr>
                <w:color w:val="EE0000"/>
                <w:sz w:val="20"/>
                <w:szCs w:val="20"/>
              </w:rPr>
              <w:t xml:space="preserve">ideal beamforming gain assumed (no </w:t>
            </w:r>
            <w:proofErr w:type="spellStart"/>
            <w:r w:rsidRPr="00A45815">
              <w:rPr>
                <w:color w:val="EE0000"/>
                <w:sz w:val="20"/>
                <w:szCs w:val="20"/>
              </w:rPr>
              <w:t>beamsweeping</w:t>
            </w:r>
            <w:proofErr w:type="spellEnd"/>
            <w:r w:rsidRPr="00A45815">
              <w:rPr>
                <w:color w:val="EE0000"/>
                <w:sz w:val="20"/>
                <w:szCs w:val="20"/>
              </w:rPr>
              <w:t>)</w:t>
            </w:r>
          </w:p>
        </w:tc>
      </w:tr>
      <w:tr w:rsidR="000D0020" w:rsidRPr="0097656D" w14:paraId="7F2432C6" w14:textId="77777777" w:rsidTr="00C36996">
        <w:trPr>
          <w:trHeight w:val="117"/>
        </w:trPr>
        <w:tc>
          <w:tcPr>
            <w:tcW w:w="965" w:type="pct"/>
          </w:tcPr>
          <w:p w14:paraId="4F097AC0" w14:textId="77777777" w:rsidR="000D0020" w:rsidRPr="00A45815" w:rsidRDefault="000D0020" w:rsidP="000D0020">
            <w:pPr>
              <w:adjustRightInd w:val="0"/>
              <w:snapToGrid w:val="0"/>
              <w:rPr>
                <w:rFonts w:eastAsia="DengXian"/>
                <w:sz w:val="20"/>
                <w:szCs w:val="20"/>
              </w:rPr>
            </w:pPr>
          </w:p>
        </w:tc>
        <w:tc>
          <w:tcPr>
            <w:tcW w:w="1779" w:type="pct"/>
            <w:vAlign w:val="center"/>
          </w:tcPr>
          <w:p w14:paraId="39B6F20A" w14:textId="105AB71E" w:rsidR="000D0020" w:rsidRPr="00A45815" w:rsidRDefault="000D0020" w:rsidP="000D0020">
            <w:pPr>
              <w:suppressAutoHyphens/>
              <w:adjustRightInd w:val="0"/>
              <w:snapToGrid w:val="0"/>
              <w:jc w:val="left"/>
              <w:rPr>
                <w:rFonts w:eastAsia="DengXian"/>
                <w:sz w:val="20"/>
                <w:szCs w:val="20"/>
              </w:rPr>
            </w:pPr>
            <w:r w:rsidRPr="00A45815">
              <w:rPr>
                <w:rFonts w:eastAsia="DengXian"/>
                <w:color w:val="000000" w:themeColor="text1"/>
                <w:sz w:val="20"/>
                <w:szCs w:val="20"/>
              </w:rPr>
              <w:t>BS antenna radiation pattern</w:t>
            </w:r>
          </w:p>
        </w:tc>
        <w:tc>
          <w:tcPr>
            <w:tcW w:w="2256" w:type="pct"/>
            <w:vAlign w:val="center"/>
          </w:tcPr>
          <w:p w14:paraId="3A703EC1" w14:textId="3D276885"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Table 9 in Report ITU-R M.2412</w:t>
            </w:r>
          </w:p>
        </w:tc>
      </w:tr>
      <w:tr w:rsidR="000D0020" w:rsidRPr="0097656D" w14:paraId="4D921DB2" w14:textId="77777777" w:rsidTr="00C36996">
        <w:trPr>
          <w:trHeight w:val="117"/>
        </w:trPr>
        <w:tc>
          <w:tcPr>
            <w:tcW w:w="965" w:type="pct"/>
          </w:tcPr>
          <w:p w14:paraId="3C276E69" w14:textId="77777777" w:rsidR="000D0020" w:rsidRPr="00A45815" w:rsidRDefault="000D0020" w:rsidP="000D0020">
            <w:pPr>
              <w:adjustRightInd w:val="0"/>
              <w:snapToGrid w:val="0"/>
              <w:rPr>
                <w:rFonts w:eastAsia="DengXian"/>
                <w:sz w:val="20"/>
                <w:szCs w:val="20"/>
              </w:rPr>
            </w:pPr>
          </w:p>
        </w:tc>
        <w:tc>
          <w:tcPr>
            <w:tcW w:w="1779" w:type="pct"/>
            <w:vAlign w:val="center"/>
          </w:tcPr>
          <w:p w14:paraId="4FC3810B" w14:textId="798A19EA" w:rsidR="000D0020" w:rsidRPr="00A45815" w:rsidRDefault="000D0020" w:rsidP="000D0020">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BS antenna mechanic tilt (</w:t>
            </w:r>
            <w:proofErr w:type="spellStart"/>
            <w:r w:rsidRPr="00A45815">
              <w:rPr>
                <w:rFonts w:eastAsia="DengXian"/>
                <w:color w:val="000000" w:themeColor="text1"/>
                <w:sz w:val="20"/>
                <w:szCs w:val="20"/>
              </w:rPr>
              <w:t>downtilt</w:t>
            </w:r>
            <w:proofErr w:type="spellEnd"/>
            <w:r w:rsidRPr="00A45815">
              <w:rPr>
                <w:rFonts w:eastAsia="DengXian"/>
                <w:color w:val="000000" w:themeColor="text1"/>
                <w:sz w:val="20"/>
                <w:szCs w:val="20"/>
              </w:rPr>
              <w:t xml:space="preserve"> angle without electrical tilt)</w:t>
            </w:r>
          </w:p>
        </w:tc>
        <w:tc>
          <w:tcPr>
            <w:tcW w:w="2256" w:type="pct"/>
            <w:vAlign w:val="center"/>
          </w:tcPr>
          <w:p w14:paraId="1A3A671A" w14:textId="4211278F"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90° in GCS (pointing to horizontal direction)</w:t>
            </w:r>
            <w:r w:rsidRPr="00A45815">
              <w:rPr>
                <w:rFonts w:eastAsia="DengXian"/>
                <w:color w:val="EE0000"/>
                <w:sz w:val="20"/>
                <w:szCs w:val="20"/>
              </w:rPr>
              <w:t xml:space="preserve"> </w:t>
            </w:r>
          </w:p>
        </w:tc>
      </w:tr>
      <w:tr w:rsidR="000D0020" w:rsidRPr="0097656D" w14:paraId="1351E29C" w14:textId="77777777" w:rsidTr="00C36996">
        <w:trPr>
          <w:trHeight w:val="117"/>
        </w:trPr>
        <w:tc>
          <w:tcPr>
            <w:tcW w:w="965" w:type="pct"/>
          </w:tcPr>
          <w:p w14:paraId="630FAFA0" w14:textId="77777777" w:rsidR="000D0020" w:rsidRPr="00A45815" w:rsidRDefault="000D0020" w:rsidP="000D0020">
            <w:pPr>
              <w:adjustRightInd w:val="0"/>
              <w:snapToGrid w:val="0"/>
              <w:rPr>
                <w:rFonts w:eastAsia="DengXian"/>
                <w:sz w:val="20"/>
                <w:szCs w:val="20"/>
              </w:rPr>
            </w:pPr>
          </w:p>
        </w:tc>
        <w:tc>
          <w:tcPr>
            <w:tcW w:w="1779" w:type="pct"/>
            <w:vAlign w:val="center"/>
          </w:tcPr>
          <w:p w14:paraId="476F31AB" w14:textId="77777777"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BS antenna electrical tilt</w:t>
            </w:r>
          </w:p>
          <w:p w14:paraId="6BD188AE" w14:textId="0FD15367" w:rsidR="000D0020" w:rsidRPr="00A45815" w:rsidRDefault="000D0020" w:rsidP="000D0020">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w:t>
            </w:r>
            <w:proofErr w:type="spellStart"/>
            <w:r w:rsidRPr="00A45815">
              <w:rPr>
                <w:rFonts w:eastAsia="DengXian"/>
                <w:color w:val="000000" w:themeColor="text1"/>
                <w:sz w:val="20"/>
                <w:szCs w:val="20"/>
              </w:rPr>
              <w:t>downtilt</w:t>
            </w:r>
            <w:proofErr w:type="spellEnd"/>
            <w:r w:rsidRPr="00A45815">
              <w:rPr>
                <w:rFonts w:eastAsia="DengXian"/>
                <w:color w:val="000000" w:themeColor="text1"/>
                <w:sz w:val="20"/>
                <w:szCs w:val="20"/>
              </w:rPr>
              <w:t xml:space="preserve"> angle after mechanic and electrical tilt)</w:t>
            </w:r>
          </w:p>
        </w:tc>
        <w:tc>
          <w:tcPr>
            <w:tcW w:w="2256" w:type="pct"/>
            <w:vAlign w:val="center"/>
          </w:tcPr>
          <w:p w14:paraId="6C794792" w14:textId="77777777" w:rsidR="000D0020" w:rsidRPr="00A45815" w:rsidRDefault="000D0020" w:rsidP="000D0020">
            <w:pPr>
              <w:snapToGrid w:val="0"/>
              <w:rPr>
                <w:rFonts w:eastAsia="DengXian"/>
                <w:color w:val="000000" w:themeColor="text1"/>
                <w:sz w:val="20"/>
                <w:szCs w:val="20"/>
              </w:rPr>
            </w:pPr>
          </w:p>
          <w:p w14:paraId="60756934" w14:textId="1CC3AF29"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Option 1: no electrical tilt</w:t>
            </w:r>
          </w:p>
        </w:tc>
      </w:tr>
      <w:tr w:rsidR="000D0020" w:rsidRPr="0097656D" w14:paraId="38E1230C" w14:textId="77777777" w:rsidTr="00C36996">
        <w:trPr>
          <w:trHeight w:val="117"/>
        </w:trPr>
        <w:tc>
          <w:tcPr>
            <w:tcW w:w="965" w:type="pct"/>
          </w:tcPr>
          <w:p w14:paraId="4ECEC20F" w14:textId="77777777" w:rsidR="000D0020" w:rsidRPr="00A45815" w:rsidRDefault="000D0020" w:rsidP="000D0020">
            <w:pPr>
              <w:adjustRightInd w:val="0"/>
              <w:snapToGrid w:val="0"/>
              <w:rPr>
                <w:rFonts w:eastAsia="DengXian"/>
                <w:sz w:val="20"/>
                <w:szCs w:val="20"/>
              </w:rPr>
            </w:pPr>
          </w:p>
        </w:tc>
        <w:tc>
          <w:tcPr>
            <w:tcW w:w="1779" w:type="pct"/>
            <w:vAlign w:val="center"/>
          </w:tcPr>
          <w:p w14:paraId="6CF7A45F" w14:textId="300A5A5A"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Polarized antenna model</w:t>
            </w:r>
          </w:p>
        </w:tc>
        <w:tc>
          <w:tcPr>
            <w:tcW w:w="2256" w:type="pct"/>
            <w:vAlign w:val="center"/>
          </w:tcPr>
          <w:p w14:paraId="7369B211" w14:textId="1839041E"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Model-2 in clause 7.3.2 in TR 38.901</w:t>
            </w:r>
          </w:p>
        </w:tc>
      </w:tr>
      <w:tr w:rsidR="000D0020" w:rsidRPr="0097656D" w14:paraId="403A5B29" w14:textId="77777777" w:rsidTr="00C36996">
        <w:trPr>
          <w:trHeight w:val="117"/>
        </w:trPr>
        <w:tc>
          <w:tcPr>
            <w:tcW w:w="965" w:type="pct"/>
          </w:tcPr>
          <w:p w14:paraId="28183964" w14:textId="77777777" w:rsidR="000D0020" w:rsidRPr="00A45815" w:rsidRDefault="000D0020" w:rsidP="000D0020">
            <w:pPr>
              <w:adjustRightInd w:val="0"/>
              <w:snapToGrid w:val="0"/>
              <w:rPr>
                <w:rFonts w:eastAsia="DengXian"/>
                <w:sz w:val="20"/>
                <w:szCs w:val="20"/>
              </w:rPr>
            </w:pPr>
          </w:p>
        </w:tc>
        <w:tc>
          <w:tcPr>
            <w:tcW w:w="1779" w:type="pct"/>
            <w:vAlign w:val="center"/>
          </w:tcPr>
          <w:p w14:paraId="445E7BBB" w14:textId="77777777" w:rsidR="000D0020" w:rsidRPr="00A45815" w:rsidRDefault="000D0020" w:rsidP="000D0020">
            <w:pPr>
              <w:snapToGrid w:val="0"/>
              <w:rPr>
                <w:rFonts w:eastAsia="DengXian"/>
                <w:color w:val="000000" w:themeColor="text1"/>
                <w:sz w:val="20"/>
                <w:szCs w:val="20"/>
              </w:rPr>
            </w:pPr>
          </w:p>
        </w:tc>
        <w:tc>
          <w:tcPr>
            <w:tcW w:w="2256" w:type="pct"/>
            <w:vAlign w:val="center"/>
          </w:tcPr>
          <w:p w14:paraId="77BD9CEE" w14:textId="77777777" w:rsidR="000D0020" w:rsidRPr="00A45815" w:rsidRDefault="000D0020" w:rsidP="000D0020">
            <w:pPr>
              <w:snapToGrid w:val="0"/>
              <w:rPr>
                <w:rFonts w:eastAsia="DengXian"/>
                <w:color w:val="000000" w:themeColor="text1"/>
                <w:sz w:val="20"/>
                <w:szCs w:val="20"/>
              </w:rPr>
            </w:pPr>
          </w:p>
        </w:tc>
      </w:tr>
      <w:tr w:rsidR="000D0020" w:rsidRPr="0097656D" w14:paraId="0FC036E0" w14:textId="77777777" w:rsidTr="00C36996">
        <w:trPr>
          <w:trHeight w:val="117"/>
        </w:trPr>
        <w:tc>
          <w:tcPr>
            <w:tcW w:w="965" w:type="pct"/>
          </w:tcPr>
          <w:p w14:paraId="38DF18CD" w14:textId="39DE05CE" w:rsidR="000D0020" w:rsidRPr="00C36996" w:rsidRDefault="000D0020" w:rsidP="000D0020">
            <w:pPr>
              <w:adjustRightInd w:val="0"/>
              <w:snapToGrid w:val="0"/>
              <w:rPr>
                <w:rFonts w:eastAsia="DengXian"/>
                <w:b/>
                <w:bCs/>
                <w:sz w:val="20"/>
                <w:szCs w:val="20"/>
              </w:rPr>
            </w:pPr>
            <w:r w:rsidRPr="00C36996">
              <w:rPr>
                <w:rFonts w:eastAsia="DengXian"/>
                <w:b/>
                <w:bCs/>
                <w:sz w:val="20"/>
                <w:szCs w:val="20"/>
              </w:rPr>
              <w:t>Channel</w:t>
            </w:r>
          </w:p>
        </w:tc>
        <w:tc>
          <w:tcPr>
            <w:tcW w:w="1779" w:type="pct"/>
            <w:vAlign w:val="center"/>
          </w:tcPr>
          <w:p w14:paraId="61C74404" w14:textId="77777777" w:rsidR="000D0020" w:rsidRPr="00A45815" w:rsidRDefault="000D0020" w:rsidP="000D0020">
            <w:pPr>
              <w:snapToGrid w:val="0"/>
              <w:rPr>
                <w:rFonts w:eastAsia="DengXian"/>
                <w:color w:val="000000" w:themeColor="text1"/>
                <w:sz w:val="20"/>
                <w:szCs w:val="20"/>
              </w:rPr>
            </w:pPr>
          </w:p>
        </w:tc>
        <w:tc>
          <w:tcPr>
            <w:tcW w:w="2256" w:type="pct"/>
            <w:vAlign w:val="center"/>
          </w:tcPr>
          <w:p w14:paraId="34893B99" w14:textId="77777777" w:rsidR="000D0020" w:rsidRPr="00A45815" w:rsidRDefault="000D0020" w:rsidP="000D0020">
            <w:pPr>
              <w:snapToGrid w:val="0"/>
              <w:rPr>
                <w:rFonts w:eastAsia="DengXian"/>
                <w:color w:val="000000" w:themeColor="text1"/>
                <w:sz w:val="20"/>
                <w:szCs w:val="20"/>
              </w:rPr>
            </w:pPr>
          </w:p>
        </w:tc>
      </w:tr>
      <w:tr w:rsidR="000D0020" w:rsidRPr="0097656D" w14:paraId="1A897889" w14:textId="77777777" w:rsidTr="00C36996">
        <w:trPr>
          <w:trHeight w:val="117"/>
        </w:trPr>
        <w:tc>
          <w:tcPr>
            <w:tcW w:w="965" w:type="pct"/>
          </w:tcPr>
          <w:p w14:paraId="132F5CDE" w14:textId="77777777" w:rsidR="000D0020" w:rsidRPr="00A45815" w:rsidRDefault="000D0020" w:rsidP="000D0020">
            <w:pPr>
              <w:adjustRightInd w:val="0"/>
              <w:snapToGrid w:val="0"/>
              <w:rPr>
                <w:rFonts w:eastAsia="DengXian"/>
                <w:sz w:val="20"/>
                <w:szCs w:val="20"/>
              </w:rPr>
            </w:pPr>
          </w:p>
        </w:tc>
        <w:tc>
          <w:tcPr>
            <w:tcW w:w="1779" w:type="pct"/>
            <w:vAlign w:val="center"/>
          </w:tcPr>
          <w:p w14:paraId="1B0A67E0" w14:textId="7923B241"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gNB-target link</w:t>
            </w:r>
          </w:p>
        </w:tc>
        <w:tc>
          <w:tcPr>
            <w:tcW w:w="2256" w:type="pct"/>
            <w:vAlign w:val="center"/>
          </w:tcPr>
          <w:p w14:paraId="793FAAD4" w14:textId="60CE7324"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 xml:space="preserve">gNB-aerial UE of </w:t>
            </w:r>
            <w:proofErr w:type="spellStart"/>
            <w:r w:rsidRPr="00A45815">
              <w:rPr>
                <w:rFonts w:eastAsia="DengXian"/>
                <w:color w:val="000000" w:themeColor="text1"/>
                <w:sz w:val="20"/>
                <w:szCs w:val="20"/>
              </w:rPr>
              <w:t>UM</w:t>
            </w:r>
            <w:r w:rsidRPr="00A45815">
              <w:rPr>
                <w:rFonts w:eastAsia="DengXian"/>
                <w:sz w:val="20"/>
                <w:szCs w:val="20"/>
              </w:rPr>
              <w:t>a</w:t>
            </w:r>
            <w:proofErr w:type="spellEnd"/>
            <w:r w:rsidRPr="00A45815">
              <w:rPr>
                <w:rFonts w:eastAsia="DengXian"/>
                <w:sz w:val="20"/>
                <w:szCs w:val="20"/>
              </w:rPr>
              <w:t>/</w:t>
            </w:r>
            <w:proofErr w:type="spellStart"/>
            <w:r w:rsidRPr="00A45815">
              <w:rPr>
                <w:rFonts w:eastAsia="DengXian"/>
                <w:sz w:val="20"/>
                <w:szCs w:val="20"/>
              </w:rPr>
              <w:t>RMa</w:t>
            </w:r>
            <w:proofErr w:type="spellEnd"/>
            <w:r w:rsidRPr="00A45815">
              <w:rPr>
                <w:rFonts w:eastAsia="DengXian"/>
                <w:sz w:val="20"/>
                <w:szCs w:val="20"/>
              </w:rPr>
              <w:t xml:space="preserve"> pa</w:t>
            </w:r>
            <w:r w:rsidRPr="00A45815">
              <w:rPr>
                <w:rFonts w:eastAsia="DengXian"/>
                <w:color w:val="000000" w:themeColor="text1"/>
                <w:sz w:val="20"/>
                <w:szCs w:val="20"/>
              </w:rPr>
              <w:t>rameters in 36.777 with Alternative 3</w:t>
            </w:r>
          </w:p>
        </w:tc>
      </w:tr>
      <w:tr w:rsidR="000D0020" w:rsidRPr="0097656D" w14:paraId="0F06E83B" w14:textId="77777777" w:rsidTr="00C36996">
        <w:trPr>
          <w:trHeight w:val="117"/>
        </w:trPr>
        <w:tc>
          <w:tcPr>
            <w:tcW w:w="965" w:type="pct"/>
          </w:tcPr>
          <w:p w14:paraId="532AA74C" w14:textId="77777777" w:rsidR="000D0020" w:rsidRPr="00A45815" w:rsidRDefault="000D0020" w:rsidP="000D0020">
            <w:pPr>
              <w:adjustRightInd w:val="0"/>
              <w:snapToGrid w:val="0"/>
              <w:rPr>
                <w:rFonts w:eastAsia="DengXian"/>
                <w:sz w:val="20"/>
                <w:szCs w:val="20"/>
              </w:rPr>
            </w:pPr>
          </w:p>
        </w:tc>
        <w:tc>
          <w:tcPr>
            <w:tcW w:w="1779" w:type="pct"/>
            <w:vAlign w:val="center"/>
          </w:tcPr>
          <w:p w14:paraId="2660E18F" w14:textId="6B241A5F"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Concatenation of TX-target and target-RX links</w:t>
            </w:r>
          </w:p>
        </w:tc>
        <w:tc>
          <w:tcPr>
            <w:tcW w:w="2256" w:type="pct"/>
            <w:vAlign w:val="center"/>
          </w:tcPr>
          <w:p w14:paraId="6DB9E158" w14:textId="631496BC"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Up to company choice between two options for concatenation defined in Step 9</w:t>
            </w:r>
            <w:r w:rsidRPr="00A45815">
              <w:rPr>
                <w:sz w:val="20"/>
                <w:szCs w:val="20"/>
              </w:rPr>
              <w:t xml:space="preserve"> </w:t>
            </w:r>
            <w:r w:rsidRPr="00A45815">
              <w:rPr>
                <w:rFonts w:eastAsia="DengXian"/>
                <w:color w:val="000000" w:themeColor="text1"/>
                <w:sz w:val="20"/>
                <w:szCs w:val="20"/>
              </w:rPr>
              <w:t>in section 7.9.4.1, TR 38.901</w:t>
            </w:r>
          </w:p>
        </w:tc>
      </w:tr>
      <w:tr w:rsidR="000D0020" w:rsidRPr="0097656D" w14:paraId="7BBC613E" w14:textId="77777777" w:rsidTr="00C36996">
        <w:trPr>
          <w:trHeight w:val="117"/>
        </w:trPr>
        <w:tc>
          <w:tcPr>
            <w:tcW w:w="965" w:type="pct"/>
          </w:tcPr>
          <w:p w14:paraId="57BD6D78" w14:textId="77777777" w:rsidR="000D0020" w:rsidRPr="00A45815" w:rsidRDefault="000D0020" w:rsidP="000D0020">
            <w:pPr>
              <w:adjustRightInd w:val="0"/>
              <w:snapToGrid w:val="0"/>
              <w:rPr>
                <w:rFonts w:eastAsia="DengXian"/>
                <w:sz w:val="20"/>
                <w:szCs w:val="20"/>
              </w:rPr>
            </w:pPr>
          </w:p>
        </w:tc>
        <w:tc>
          <w:tcPr>
            <w:tcW w:w="1779" w:type="pct"/>
            <w:vAlign w:val="center"/>
          </w:tcPr>
          <w:p w14:paraId="191D6E49" w14:textId="27E79D9D"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The power threshold for path dropping after concatenation for target channel</w:t>
            </w:r>
          </w:p>
        </w:tc>
        <w:tc>
          <w:tcPr>
            <w:tcW w:w="2256" w:type="pct"/>
            <w:vAlign w:val="center"/>
          </w:tcPr>
          <w:p w14:paraId="191CAA42" w14:textId="01F85569"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-40dB are respectively used for the two options for concatenation</w:t>
            </w:r>
          </w:p>
        </w:tc>
      </w:tr>
      <w:tr w:rsidR="000D0020" w:rsidRPr="0097656D" w14:paraId="413906E4" w14:textId="77777777" w:rsidTr="00C36996">
        <w:trPr>
          <w:trHeight w:val="117"/>
        </w:trPr>
        <w:tc>
          <w:tcPr>
            <w:tcW w:w="965" w:type="pct"/>
          </w:tcPr>
          <w:p w14:paraId="34123FD5" w14:textId="77777777" w:rsidR="000D0020" w:rsidRPr="00A45815" w:rsidRDefault="000D0020" w:rsidP="000D0020">
            <w:pPr>
              <w:adjustRightInd w:val="0"/>
              <w:snapToGrid w:val="0"/>
              <w:rPr>
                <w:rFonts w:eastAsia="DengXian"/>
                <w:sz w:val="20"/>
                <w:szCs w:val="20"/>
              </w:rPr>
            </w:pPr>
          </w:p>
        </w:tc>
        <w:tc>
          <w:tcPr>
            <w:tcW w:w="1779" w:type="pct"/>
            <w:vAlign w:val="center"/>
          </w:tcPr>
          <w:p w14:paraId="3B278E25" w14:textId="77777777" w:rsidR="000D0020" w:rsidRPr="00A45815" w:rsidRDefault="000D0020" w:rsidP="000D0020">
            <w:pPr>
              <w:snapToGrid w:val="0"/>
              <w:rPr>
                <w:rFonts w:eastAsia="DengXian"/>
                <w:color w:val="000000" w:themeColor="text1"/>
                <w:sz w:val="20"/>
                <w:szCs w:val="20"/>
              </w:rPr>
            </w:pPr>
          </w:p>
        </w:tc>
        <w:tc>
          <w:tcPr>
            <w:tcW w:w="2256" w:type="pct"/>
            <w:vAlign w:val="center"/>
          </w:tcPr>
          <w:p w14:paraId="7784EB05" w14:textId="77777777" w:rsidR="000D0020" w:rsidRPr="00A45815" w:rsidRDefault="000D0020" w:rsidP="000D0020">
            <w:pPr>
              <w:snapToGrid w:val="0"/>
              <w:rPr>
                <w:rFonts w:eastAsia="DengXian"/>
                <w:color w:val="000000" w:themeColor="text1"/>
                <w:sz w:val="20"/>
                <w:szCs w:val="20"/>
              </w:rPr>
            </w:pPr>
          </w:p>
        </w:tc>
      </w:tr>
      <w:tr w:rsidR="000D0020" w:rsidRPr="0097656D" w14:paraId="6C5C8FEC" w14:textId="77777777" w:rsidTr="00C36996">
        <w:trPr>
          <w:trHeight w:val="117"/>
        </w:trPr>
        <w:tc>
          <w:tcPr>
            <w:tcW w:w="965" w:type="pct"/>
          </w:tcPr>
          <w:p w14:paraId="66EE80C6" w14:textId="6AEA1017" w:rsidR="000D0020" w:rsidRPr="00C36996" w:rsidRDefault="000D0020" w:rsidP="000D0020">
            <w:pPr>
              <w:adjustRightInd w:val="0"/>
              <w:snapToGrid w:val="0"/>
              <w:rPr>
                <w:rFonts w:eastAsia="DengXian"/>
                <w:b/>
                <w:bCs/>
                <w:sz w:val="20"/>
                <w:szCs w:val="20"/>
              </w:rPr>
            </w:pPr>
            <w:r w:rsidRPr="00C36996">
              <w:rPr>
                <w:rFonts w:eastAsia="DengXian"/>
                <w:b/>
                <w:bCs/>
                <w:sz w:val="20"/>
                <w:szCs w:val="20"/>
              </w:rPr>
              <w:t>Interference</w:t>
            </w:r>
          </w:p>
        </w:tc>
        <w:tc>
          <w:tcPr>
            <w:tcW w:w="1779" w:type="pct"/>
            <w:vAlign w:val="center"/>
          </w:tcPr>
          <w:p w14:paraId="66CF23AA" w14:textId="77777777" w:rsidR="000D0020" w:rsidRPr="00A45815" w:rsidRDefault="000D0020" w:rsidP="000D0020">
            <w:pPr>
              <w:snapToGrid w:val="0"/>
              <w:rPr>
                <w:rFonts w:eastAsia="DengXian"/>
                <w:color w:val="000000" w:themeColor="text1"/>
                <w:sz w:val="20"/>
                <w:szCs w:val="20"/>
              </w:rPr>
            </w:pPr>
          </w:p>
        </w:tc>
        <w:tc>
          <w:tcPr>
            <w:tcW w:w="2256" w:type="pct"/>
            <w:vAlign w:val="center"/>
          </w:tcPr>
          <w:p w14:paraId="339814A3" w14:textId="77777777" w:rsidR="000D0020" w:rsidRPr="00A45815" w:rsidRDefault="000D0020" w:rsidP="000D0020">
            <w:pPr>
              <w:snapToGrid w:val="0"/>
              <w:rPr>
                <w:rFonts w:eastAsia="DengXian"/>
                <w:color w:val="000000" w:themeColor="text1"/>
                <w:sz w:val="20"/>
                <w:szCs w:val="20"/>
              </w:rPr>
            </w:pPr>
          </w:p>
        </w:tc>
      </w:tr>
      <w:tr w:rsidR="000D0020" w:rsidRPr="0097656D" w14:paraId="0EF95636" w14:textId="77777777" w:rsidTr="00C36996">
        <w:trPr>
          <w:trHeight w:val="117"/>
        </w:trPr>
        <w:tc>
          <w:tcPr>
            <w:tcW w:w="965" w:type="pct"/>
          </w:tcPr>
          <w:p w14:paraId="4E6F20C8" w14:textId="77777777" w:rsidR="000D0020" w:rsidRPr="00A45815" w:rsidRDefault="000D0020" w:rsidP="000D0020">
            <w:pPr>
              <w:adjustRightInd w:val="0"/>
              <w:snapToGrid w:val="0"/>
              <w:rPr>
                <w:rFonts w:eastAsia="DengXian"/>
                <w:sz w:val="20"/>
                <w:szCs w:val="20"/>
              </w:rPr>
            </w:pPr>
          </w:p>
        </w:tc>
        <w:tc>
          <w:tcPr>
            <w:tcW w:w="1779" w:type="pct"/>
            <w:vAlign w:val="center"/>
          </w:tcPr>
          <w:p w14:paraId="1849671C" w14:textId="24870A20"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Co-site inter-sector interference</w:t>
            </w:r>
          </w:p>
        </w:tc>
        <w:tc>
          <w:tcPr>
            <w:tcW w:w="2256" w:type="pct"/>
            <w:vAlign w:val="center"/>
          </w:tcPr>
          <w:p w14:paraId="53055777" w14:textId="5706F658"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Not modelled</w:t>
            </w:r>
          </w:p>
        </w:tc>
      </w:tr>
      <w:tr w:rsidR="000D0020" w:rsidRPr="0097656D" w14:paraId="59D04BCE" w14:textId="77777777" w:rsidTr="00C36996">
        <w:trPr>
          <w:trHeight w:val="117"/>
        </w:trPr>
        <w:tc>
          <w:tcPr>
            <w:tcW w:w="965" w:type="pct"/>
          </w:tcPr>
          <w:p w14:paraId="74611D3D" w14:textId="77777777" w:rsidR="000D0020" w:rsidRPr="00A45815" w:rsidRDefault="000D0020" w:rsidP="000D0020">
            <w:pPr>
              <w:adjustRightInd w:val="0"/>
              <w:snapToGrid w:val="0"/>
              <w:rPr>
                <w:rFonts w:eastAsia="DengXian"/>
                <w:sz w:val="20"/>
                <w:szCs w:val="20"/>
              </w:rPr>
            </w:pPr>
          </w:p>
        </w:tc>
        <w:tc>
          <w:tcPr>
            <w:tcW w:w="1779" w:type="pct"/>
            <w:vAlign w:val="center"/>
          </w:tcPr>
          <w:p w14:paraId="4CAB9B9B" w14:textId="4125632A" w:rsidR="000D0020" w:rsidRPr="00A45815" w:rsidRDefault="000D0020" w:rsidP="000D0020">
            <w:pPr>
              <w:snapToGrid w:val="0"/>
              <w:rPr>
                <w:rFonts w:eastAsia="DengXian"/>
                <w:color w:val="000000" w:themeColor="text1"/>
                <w:sz w:val="20"/>
                <w:szCs w:val="20"/>
              </w:rPr>
            </w:pPr>
            <w:r w:rsidRPr="00A45815">
              <w:rPr>
                <w:rFonts w:eastAsia="DengXian"/>
                <w:sz w:val="20"/>
                <w:szCs w:val="20"/>
              </w:rPr>
              <w:t xml:space="preserve">Adjacent channel interference </w:t>
            </w:r>
          </w:p>
        </w:tc>
        <w:tc>
          <w:tcPr>
            <w:tcW w:w="2256" w:type="pct"/>
            <w:vAlign w:val="center"/>
          </w:tcPr>
          <w:p w14:paraId="6E7D591B" w14:textId="525A09E3" w:rsidR="000D0020" w:rsidRPr="00A45815" w:rsidRDefault="000D0020" w:rsidP="000D0020">
            <w:pPr>
              <w:snapToGrid w:val="0"/>
              <w:rPr>
                <w:rFonts w:eastAsia="DengXian"/>
                <w:color w:val="000000" w:themeColor="text1"/>
                <w:sz w:val="20"/>
                <w:szCs w:val="20"/>
              </w:rPr>
            </w:pPr>
            <w:r w:rsidRPr="00A45815">
              <w:rPr>
                <w:rFonts w:eastAsia="DengXian"/>
                <w:sz w:val="20"/>
                <w:szCs w:val="20"/>
              </w:rPr>
              <w:t>Not modelled</w:t>
            </w:r>
          </w:p>
        </w:tc>
      </w:tr>
      <w:tr w:rsidR="000D0020" w:rsidRPr="0097656D" w14:paraId="0823E66B" w14:textId="77777777" w:rsidTr="00C36996">
        <w:trPr>
          <w:trHeight w:val="117"/>
        </w:trPr>
        <w:tc>
          <w:tcPr>
            <w:tcW w:w="965" w:type="pct"/>
          </w:tcPr>
          <w:p w14:paraId="608DA1B8" w14:textId="77777777" w:rsidR="000D0020" w:rsidRPr="00A45815" w:rsidRDefault="000D0020" w:rsidP="000D0020">
            <w:pPr>
              <w:adjustRightInd w:val="0"/>
              <w:snapToGrid w:val="0"/>
              <w:rPr>
                <w:rFonts w:eastAsia="DengXian"/>
                <w:sz w:val="20"/>
                <w:szCs w:val="20"/>
              </w:rPr>
            </w:pPr>
          </w:p>
        </w:tc>
        <w:tc>
          <w:tcPr>
            <w:tcW w:w="1779" w:type="pct"/>
            <w:vAlign w:val="center"/>
          </w:tcPr>
          <w:p w14:paraId="34820243" w14:textId="633A3C2E"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BS receiver noise figure</w:t>
            </w:r>
          </w:p>
        </w:tc>
        <w:tc>
          <w:tcPr>
            <w:tcW w:w="2256" w:type="pct"/>
            <w:vAlign w:val="center"/>
          </w:tcPr>
          <w:p w14:paraId="7A9D85D3" w14:textId="4C238E12"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5dB</w:t>
            </w:r>
          </w:p>
        </w:tc>
      </w:tr>
      <w:tr w:rsidR="000D0020" w:rsidRPr="0097656D" w14:paraId="594F8213" w14:textId="77777777" w:rsidTr="00C36996">
        <w:trPr>
          <w:trHeight w:val="117"/>
        </w:trPr>
        <w:tc>
          <w:tcPr>
            <w:tcW w:w="965" w:type="pct"/>
          </w:tcPr>
          <w:p w14:paraId="5A860FE5" w14:textId="77777777" w:rsidR="000D0020" w:rsidRPr="00A45815" w:rsidRDefault="000D0020" w:rsidP="000D0020">
            <w:pPr>
              <w:adjustRightInd w:val="0"/>
              <w:snapToGrid w:val="0"/>
              <w:rPr>
                <w:rFonts w:eastAsia="DengXian"/>
                <w:sz w:val="20"/>
                <w:szCs w:val="20"/>
              </w:rPr>
            </w:pPr>
          </w:p>
        </w:tc>
        <w:tc>
          <w:tcPr>
            <w:tcW w:w="1779" w:type="pct"/>
            <w:vAlign w:val="center"/>
          </w:tcPr>
          <w:p w14:paraId="641CBB8D" w14:textId="41E8CFD6"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Self-interference</w:t>
            </w:r>
          </w:p>
        </w:tc>
        <w:tc>
          <w:tcPr>
            <w:tcW w:w="2256" w:type="pct"/>
            <w:vAlign w:val="center"/>
          </w:tcPr>
          <w:p w14:paraId="3D53F7A0" w14:textId="7BB258D1" w:rsidR="000D0020" w:rsidRPr="00A45815" w:rsidRDefault="000D0020" w:rsidP="000D0020">
            <w:pPr>
              <w:pStyle w:val="BodyText"/>
              <w:spacing w:after="0"/>
              <w:rPr>
                <w:rFonts w:eastAsia="DengXian"/>
                <w:color w:val="000000" w:themeColor="text1"/>
                <w:sz w:val="20"/>
                <w:szCs w:val="20"/>
              </w:rPr>
            </w:pPr>
            <w:r w:rsidRPr="00A45815">
              <w:rPr>
                <w:rFonts w:eastAsia="DengXian"/>
                <w:color w:val="000000" w:themeColor="text1"/>
                <w:sz w:val="20"/>
                <w:szCs w:val="20"/>
              </w:rPr>
              <w:t>Additional AWGN, -94+X dBm in 100 MHz, X =</w:t>
            </w:r>
            <w:r w:rsidR="00A45815" w:rsidRPr="00A45815">
              <w:rPr>
                <w:rFonts w:eastAsia="DengXian"/>
                <w:color w:val="000000" w:themeColor="text1"/>
                <w:sz w:val="20"/>
                <w:szCs w:val="20"/>
              </w:rPr>
              <w:t xml:space="preserve"> 6</w:t>
            </w:r>
          </w:p>
        </w:tc>
      </w:tr>
      <w:tr w:rsidR="000D0020" w:rsidRPr="0097656D" w14:paraId="350F82BC" w14:textId="77777777" w:rsidTr="00C36996">
        <w:trPr>
          <w:trHeight w:val="117"/>
        </w:trPr>
        <w:tc>
          <w:tcPr>
            <w:tcW w:w="965" w:type="pct"/>
          </w:tcPr>
          <w:p w14:paraId="638F102A" w14:textId="77777777" w:rsidR="000D0020" w:rsidRPr="00A45815" w:rsidRDefault="000D0020" w:rsidP="000D0020">
            <w:pPr>
              <w:adjustRightInd w:val="0"/>
              <w:snapToGrid w:val="0"/>
              <w:rPr>
                <w:rFonts w:eastAsia="DengXian"/>
                <w:sz w:val="20"/>
                <w:szCs w:val="20"/>
              </w:rPr>
            </w:pPr>
          </w:p>
        </w:tc>
        <w:tc>
          <w:tcPr>
            <w:tcW w:w="1779" w:type="pct"/>
            <w:vAlign w:val="center"/>
          </w:tcPr>
          <w:p w14:paraId="026C0822" w14:textId="77777777" w:rsidR="000D0020" w:rsidRPr="00A45815" w:rsidRDefault="000D0020" w:rsidP="000D0020">
            <w:pPr>
              <w:snapToGrid w:val="0"/>
              <w:rPr>
                <w:rFonts w:eastAsia="DengXian"/>
                <w:color w:val="000000" w:themeColor="text1"/>
                <w:sz w:val="20"/>
                <w:szCs w:val="20"/>
              </w:rPr>
            </w:pPr>
          </w:p>
        </w:tc>
        <w:tc>
          <w:tcPr>
            <w:tcW w:w="2256" w:type="pct"/>
            <w:vAlign w:val="center"/>
          </w:tcPr>
          <w:p w14:paraId="0580B0E9" w14:textId="77777777" w:rsidR="000D0020" w:rsidRPr="00A45815" w:rsidRDefault="000D0020" w:rsidP="000D0020">
            <w:pPr>
              <w:snapToGrid w:val="0"/>
              <w:rPr>
                <w:rFonts w:eastAsia="DengXian"/>
                <w:color w:val="000000" w:themeColor="text1"/>
                <w:sz w:val="20"/>
                <w:szCs w:val="20"/>
              </w:rPr>
            </w:pPr>
          </w:p>
        </w:tc>
      </w:tr>
      <w:tr w:rsidR="000D0020" w:rsidRPr="0097656D" w14:paraId="25C7F316" w14:textId="77777777" w:rsidTr="00C36996">
        <w:trPr>
          <w:trHeight w:val="117"/>
        </w:trPr>
        <w:tc>
          <w:tcPr>
            <w:tcW w:w="965" w:type="pct"/>
          </w:tcPr>
          <w:p w14:paraId="6C2E8D33" w14:textId="09A2678B" w:rsidR="000D0020" w:rsidRPr="00C36996" w:rsidRDefault="000D0020" w:rsidP="000D0020">
            <w:pPr>
              <w:adjustRightInd w:val="0"/>
              <w:snapToGrid w:val="0"/>
              <w:rPr>
                <w:rFonts w:eastAsia="DengXian"/>
                <w:b/>
                <w:bCs/>
                <w:sz w:val="20"/>
                <w:szCs w:val="20"/>
              </w:rPr>
            </w:pPr>
            <w:r w:rsidRPr="00C36996">
              <w:rPr>
                <w:rFonts w:eastAsia="DengXian"/>
                <w:b/>
                <w:bCs/>
                <w:sz w:val="20"/>
                <w:szCs w:val="20"/>
              </w:rPr>
              <w:t>Tx Power</w:t>
            </w:r>
          </w:p>
        </w:tc>
        <w:tc>
          <w:tcPr>
            <w:tcW w:w="1779" w:type="pct"/>
            <w:vAlign w:val="center"/>
          </w:tcPr>
          <w:p w14:paraId="50EBBFE8" w14:textId="77777777" w:rsidR="000D0020" w:rsidRPr="00A45815" w:rsidRDefault="000D0020" w:rsidP="000D0020">
            <w:pPr>
              <w:snapToGrid w:val="0"/>
              <w:rPr>
                <w:rFonts w:eastAsia="DengXian"/>
                <w:color w:val="000000" w:themeColor="text1"/>
                <w:sz w:val="20"/>
                <w:szCs w:val="20"/>
              </w:rPr>
            </w:pPr>
          </w:p>
        </w:tc>
        <w:tc>
          <w:tcPr>
            <w:tcW w:w="2256" w:type="pct"/>
            <w:vAlign w:val="center"/>
          </w:tcPr>
          <w:p w14:paraId="7F2E1426" w14:textId="77777777" w:rsidR="000D0020" w:rsidRPr="00A45815" w:rsidRDefault="000D0020" w:rsidP="000D0020">
            <w:pPr>
              <w:snapToGrid w:val="0"/>
              <w:rPr>
                <w:rFonts w:eastAsia="DengXian"/>
                <w:color w:val="000000" w:themeColor="text1"/>
                <w:sz w:val="20"/>
                <w:szCs w:val="20"/>
              </w:rPr>
            </w:pPr>
          </w:p>
        </w:tc>
      </w:tr>
      <w:tr w:rsidR="000D0020" w:rsidRPr="0097656D" w14:paraId="6D2A3C6C" w14:textId="77777777" w:rsidTr="00C36996">
        <w:trPr>
          <w:trHeight w:val="117"/>
        </w:trPr>
        <w:tc>
          <w:tcPr>
            <w:tcW w:w="965" w:type="pct"/>
          </w:tcPr>
          <w:p w14:paraId="53AF4F2B" w14:textId="77777777" w:rsidR="000D0020" w:rsidRPr="00A45815" w:rsidRDefault="000D0020" w:rsidP="000D0020">
            <w:pPr>
              <w:adjustRightInd w:val="0"/>
              <w:snapToGrid w:val="0"/>
              <w:rPr>
                <w:rFonts w:eastAsia="DengXian"/>
                <w:sz w:val="20"/>
                <w:szCs w:val="20"/>
              </w:rPr>
            </w:pPr>
          </w:p>
        </w:tc>
        <w:tc>
          <w:tcPr>
            <w:tcW w:w="1779" w:type="pct"/>
            <w:vAlign w:val="center"/>
          </w:tcPr>
          <w:p w14:paraId="077D1684" w14:textId="79A14E3C"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Antenna isolation</w:t>
            </w:r>
          </w:p>
        </w:tc>
        <w:tc>
          <w:tcPr>
            <w:tcW w:w="2256" w:type="pct"/>
            <w:vAlign w:val="center"/>
          </w:tcPr>
          <w:p w14:paraId="64D57D06" w14:textId="5DDF4AFD"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Option 2: 80dB</w:t>
            </w:r>
          </w:p>
        </w:tc>
      </w:tr>
      <w:tr w:rsidR="000D0020" w:rsidRPr="0097656D" w14:paraId="4D4E5866" w14:textId="77777777" w:rsidTr="00C36996">
        <w:trPr>
          <w:trHeight w:val="117"/>
        </w:trPr>
        <w:tc>
          <w:tcPr>
            <w:tcW w:w="965" w:type="pct"/>
          </w:tcPr>
          <w:p w14:paraId="76A3F427" w14:textId="77777777" w:rsidR="000D0020" w:rsidRPr="00A45815" w:rsidRDefault="000D0020" w:rsidP="000D0020">
            <w:pPr>
              <w:adjustRightInd w:val="0"/>
              <w:snapToGrid w:val="0"/>
              <w:rPr>
                <w:rFonts w:eastAsia="DengXian"/>
                <w:sz w:val="20"/>
                <w:szCs w:val="20"/>
              </w:rPr>
            </w:pPr>
          </w:p>
        </w:tc>
        <w:tc>
          <w:tcPr>
            <w:tcW w:w="1779" w:type="pct"/>
            <w:vAlign w:val="center"/>
          </w:tcPr>
          <w:p w14:paraId="0ADA7BDA" w14:textId="51A21B0B"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Maximum BS Tx power</w:t>
            </w:r>
          </w:p>
        </w:tc>
        <w:tc>
          <w:tcPr>
            <w:tcW w:w="2256" w:type="pct"/>
            <w:vAlign w:val="center"/>
          </w:tcPr>
          <w:p w14:paraId="7ACE0979" w14:textId="4B00B718" w:rsidR="000D0020" w:rsidRPr="00A45815" w:rsidRDefault="000D0020" w:rsidP="000D0020">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Option 2: 52dBm</w:t>
            </w:r>
          </w:p>
        </w:tc>
      </w:tr>
      <w:tr w:rsidR="000D0020" w:rsidRPr="0097656D" w14:paraId="6AE49172" w14:textId="77777777" w:rsidTr="00C36996">
        <w:trPr>
          <w:trHeight w:val="117"/>
        </w:trPr>
        <w:tc>
          <w:tcPr>
            <w:tcW w:w="965" w:type="pct"/>
          </w:tcPr>
          <w:p w14:paraId="77B8244C" w14:textId="77777777" w:rsidR="000D0020" w:rsidRPr="00A45815" w:rsidRDefault="000D0020" w:rsidP="000D0020">
            <w:pPr>
              <w:adjustRightInd w:val="0"/>
              <w:snapToGrid w:val="0"/>
              <w:rPr>
                <w:rFonts w:eastAsia="DengXian"/>
                <w:sz w:val="20"/>
                <w:szCs w:val="20"/>
              </w:rPr>
            </w:pPr>
          </w:p>
        </w:tc>
        <w:tc>
          <w:tcPr>
            <w:tcW w:w="1779" w:type="pct"/>
            <w:vAlign w:val="center"/>
          </w:tcPr>
          <w:p w14:paraId="6E557BB5" w14:textId="77777777" w:rsidR="000D0020" w:rsidRPr="00A45815" w:rsidRDefault="000D0020" w:rsidP="000D0020">
            <w:pPr>
              <w:snapToGrid w:val="0"/>
              <w:rPr>
                <w:rFonts w:eastAsia="DengXian"/>
                <w:color w:val="000000" w:themeColor="text1"/>
                <w:sz w:val="20"/>
                <w:szCs w:val="20"/>
              </w:rPr>
            </w:pPr>
          </w:p>
        </w:tc>
        <w:tc>
          <w:tcPr>
            <w:tcW w:w="2256" w:type="pct"/>
            <w:vAlign w:val="center"/>
          </w:tcPr>
          <w:p w14:paraId="6077B195" w14:textId="77777777" w:rsidR="000D0020" w:rsidRPr="00A45815" w:rsidRDefault="000D0020" w:rsidP="000D0020">
            <w:pPr>
              <w:suppressAutoHyphens/>
              <w:adjustRightInd w:val="0"/>
              <w:snapToGrid w:val="0"/>
              <w:jc w:val="left"/>
              <w:rPr>
                <w:rFonts w:eastAsia="DengXian"/>
                <w:color w:val="000000" w:themeColor="text1"/>
                <w:sz w:val="20"/>
                <w:szCs w:val="20"/>
              </w:rPr>
            </w:pPr>
          </w:p>
        </w:tc>
      </w:tr>
      <w:tr w:rsidR="000D0020" w:rsidRPr="0097656D" w14:paraId="72528254" w14:textId="77777777" w:rsidTr="00C36996">
        <w:trPr>
          <w:trHeight w:val="117"/>
        </w:trPr>
        <w:tc>
          <w:tcPr>
            <w:tcW w:w="965" w:type="pct"/>
          </w:tcPr>
          <w:p w14:paraId="4ECC831C" w14:textId="59A2A22A" w:rsidR="000D0020" w:rsidRPr="00C36996" w:rsidRDefault="000D0020" w:rsidP="000D0020">
            <w:pPr>
              <w:adjustRightInd w:val="0"/>
              <w:snapToGrid w:val="0"/>
              <w:rPr>
                <w:rFonts w:eastAsia="DengXian"/>
                <w:b/>
                <w:bCs/>
                <w:sz w:val="20"/>
                <w:szCs w:val="20"/>
              </w:rPr>
            </w:pPr>
            <w:r w:rsidRPr="00C36996">
              <w:rPr>
                <w:rFonts w:eastAsia="DengXian"/>
                <w:b/>
                <w:bCs/>
                <w:sz w:val="20"/>
                <w:szCs w:val="20"/>
              </w:rPr>
              <w:t>Waveform/RS/CPI</w:t>
            </w:r>
          </w:p>
        </w:tc>
        <w:tc>
          <w:tcPr>
            <w:tcW w:w="1779" w:type="pct"/>
            <w:vAlign w:val="center"/>
          </w:tcPr>
          <w:p w14:paraId="16CEB572" w14:textId="77777777" w:rsidR="000D0020" w:rsidRPr="00A45815" w:rsidRDefault="000D0020" w:rsidP="000D0020">
            <w:pPr>
              <w:snapToGrid w:val="0"/>
              <w:rPr>
                <w:rFonts w:eastAsia="DengXian"/>
                <w:color w:val="000000" w:themeColor="text1"/>
                <w:sz w:val="20"/>
                <w:szCs w:val="20"/>
              </w:rPr>
            </w:pPr>
          </w:p>
        </w:tc>
        <w:tc>
          <w:tcPr>
            <w:tcW w:w="2256" w:type="pct"/>
            <w:vAlign w:val="center"/>
          </w:tcPr>
          <w:p w14:paraId="13139BF3" w14:textId="77777777" w:rsidR="000D0020" w:rsidRPr="00A45815" w:rsidRDefault="000D0020" w:rsidP="000D0020">
            <w:pPr>
              <w:suppressAutoHyphens/>
              <w:adjustRightInd w:val="0"/>
              <w:snapToGrid w:val="0"/>
              <w:jc w:val="left"/>
              <w:rPr>
                <w:rFonts w:eastAsia="DengXian"/>
                <w:color w:val="000000" w:themeColor="text1"/>
                <w:sz w:val="20"/>
                <w:szCs w:val="20"/>
              </w:rPr>
            </w:pPr>
          </w:p>
        </w:tc>
      </w:tr>
      <w:tr w:rsidR="000D0020" w:rsidRPr="0097656D" w14:paraId="65653217" w14:textId="77777777" w:rsidTr="00C36996">
        <w:trPr>
          <w:trHeight w:val="117"/>
        </w:trPr>
        <w:tc>
          <w:tcPr>
            <w:tcW w:w="965" w:type="pct"/>
          </w:tcPr>
          <w:p w14:paraId="24F30989" w14:textId="77777777" w:rsidR="000D0020" w:rsidRPr="00A45815" w:rsidRDefault="000D0020" w:rsidP="000D0020">
            <w:pPr>
              <w:adjustRightInd w:val="0"/>
              <w:snapToGrid w:val="0"/>
              <w:rPr>
                <w:rFonts w:eastAsia="DengXian"/>
                <w:sz w:val="20"/>
                <w:szCs w:val="20"/>
              </w:rPr>
            </w:pPr>
          </w:p>
        </w:tc>
        <w:tc>
          <w:tcPr>
            <w:tcW w:w="1779" w:type="pct"/>
          </w:tcPr>
          <w:p w14:paraId="1AC1A4BD" w14:textId="7393D80B"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CPI (coherent processing interval)</w:t>
            </w:r>
          </w:p>
        </w:tc>
        <w:tc>
          <w:tcPr>
            <w:tcW w:w="2256" w:type="pct"/>
            <w:vAlign w:val="center"/>
          </w:tcPr>
          <w:p w14:paraId="11D9A394" w14:textId="02D245CA" w:rsidR="000D0020" w:rsidRPr="00A45815" w:rsidRDefault="000D0020" w:rsidP="000D0020">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 xml:space="preserve">80 </w:t>
            </w:r>
            <w:proofErr w:type="spellStart"/>
            <w:r w:rsidRPr="00A45815">
              <w:rPr>
                <w:rFonts w:eastAsia="DengXian"/>
                <w:color w:val="000000" w:themeColor="text1"/>
                <w:sz w:val="20"/>
                <w:szCs w:val="20"/>
              </w:rPr>
              <w:t>ms</w:t>
            </w:r>
            <w:proofErr w:type="spellEnd"/>
          </w:p>
        </w:tc>
      </w:tr>
      <w:tr w:rsidR="000D0020" w:rsidRPr="0097656D" w14:paraId="52A9B186" w14:textId="77777777" w:rsidTr="00C36996">
        <w:trPr>
          <w:trHeight w:val="117"/>
        </w:trPr>
        <w:tc>
          <w:tcPr>
            <w:tcW w:w="965" w:type="pct"/>
          </w:tcPr>
          <w:p w14:paraId="6D53A33B" w14:textId="77777777" w:rsidR="000D0020" w:rsidRPr="00A45815" w:rsidRDefault="000D0020" w:rsidP="000D0020">
            <w:pPr>
              <w:adjustRightInd w:val="0"/>
              <w:snapToGrid w:val="0"/>
              <w:rPr>
                <w:rFonts w:eastAsia="DengXian"/>
                <w:sz w:val="20"/>
                <w:szCs w:val="20"/>
              </w:rPr>
            </w:pPr>
          </w:p>
        </w:tc>
        <w:tc>
          <w:tcPr>
            <w:tcW w:w="1779" w:type="pct"/>
          </w:tcPr>
          <w:p w14:paraId="3CA9F35D" w14:textId="530C3CDE" w:rsidR="000D0020" w:rsidRPr="00A45815" w:rsidRDefault="000D0020" w:rsidP="000D0020">
            <w:pPr>
              <w:snapToGrid w:val="0"/>
              <w:rPr>
                <w:rFonts w:eastAsia="DengXian"/>
                <w:color w:val="000000" w:themeColor="text1"/>
                <w:sz w:val="20"/>
                <w:szCs w:val="20"/>
              </w:rPr>
            </w:pPr>
            <w:r w:rsidRPr="00A45815">
              <w:rPr>
                <w:rFonts w:eastAsia="DengXian"/>
                <w:color w:val="000000" w:themeColor="text1"/>
                <w:sz w:val="20"/>
                <w:szCs w:val="20"/>
              </w:rPr>
              <w:t>Waveform</w:t>
            </w:r>
          </w:p>
        </w:tc>
        <w:tc>
          <w:tcPr>
            <w:tcW w:w="2256" w:type="pct"/>
            <w:vAlign w:val="center"/>
          </w:tcPr>
          <w:p w14:paraId="5EEA0409" w14:textId="57CBFC12" w:rsidR="000D0020" w:rsidRPr="00A45815" w:rsidRDefault="000D0020" w:rsidP="000D0020">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CP-OFDM as baseline</w:t>
            </w:r>
          </w:p>
        </w:tc>
      </w:tr>
      <w:tr w:rsidR="000D0020" w:rsidRPr="0097656D" w14:paraId="332D44EC" w14:textId="77777777" w:rsidTr="00C36996">
        <w:trPr>
          <w:trHeight w:val="117"/>
        </w:trPr>
        <w:tc>
          <w:tcPr>
            <w:tcW w:w="965" w:type="pct"/>
          </w:tcPr>
          <w:p w14:paraId="1D71A435" w14:textId="77777777" w:rsidR="000D0020" w:rsidRPr="00A45815" w:rsidRDefault="000D0020" w:rsidP="000D0020">
            <w:pPr>
              <w:adjustRightInd w:val="0"/>
              <w:snapToGrid w:val="0"/>
              <w:rPr>
                <w:rFonts w:eastAsia="DengXian"/>
                <w:sz w:val="20"/>
                <w:szCs w:val="20"/>
              </w:rPr>
            </w:pPr>
          </w:p>
        </w:tc>
        <w:tc>
          <w:tcPr>
            <w:tcW w:w="1779" w:type="pct"/>
          </w:tcPr>
          <w:p w14:paraId="2BB5422C" w14:textId="151AF3E5" w:rsidR="000D0020" w:rsidRPr="00A45815" w:rsidRDefault="00C0229B" w:rsidP="000D0020">
            <w:pPr>
              <w:snapToGrid w:val="0"/>
              <w:rPr>
                <w:rFonts w:eastAsia="DengXian"/>
                <w:color w:val="000000" w:themeColor="text1"/>
                <w:sz w:val="20"/>
                <w:szCs w:val="20"/>
              </w:rPr>
            </w:pPr>
            <w:r w:rsidRPr="00A45815">
              <w:rPr>
                <w:rFonts w:eastAsia="DengXian"/>
                <w:color w:val="000000" w:themeColor="text1"/>
                <w:sz w:val="20"/>
                <w:szCs w:val="20"/>
              </w:rPr>
              <w:t>RS</w:t>
            </w:r>
          </w:p>
        </w:tc>
        <w:tc>
          <w:tcPr>
            <w:tcW w:w="2256" w:type="pct"/>
            <w:vAlign w:val="center"/>
          </w:tcPr>
          <w:p w14:paraId="63B85F4F" w14:textId="1537840C" w:rsidR="000D0020" w:rsidRPr="00A45815" w:rsidRDefault="00C0229B" w:rsidP="000D0020">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Single symbol per slot with comb-2 pattern ~ 7.1%</w:t>
            </w:r>
            <w:r w:rsidR="00562D23">
              <w:rPr>
                <w:rFonts w:eastAsia="DengXian"/>
                <w:color w:val="000000" w:themeColor="text1"/>
                <w:sz w:val="20"/>
                <w:szCs w:val="20"/>
              </w:rPr>
              <w:t xml:space="preserve"> (assume the entire symbol used for sensing is overhead)</w:t>
            </w:r>
          </w:p>
        </w:tc>
      </w:tr>
    </w:tbl>
    <w:p w14:paraId="05B1F3A9" w14:textId="733834A8" w:rsidR="00B40279" w:rsidRDefault="00B40279" w:rsidP="0040520C">
      <w:pPr>
        <w:pStyle w:val="B1"/>
        <w:ind w:left="0" w:firstLine="0"/>
        <w:rPr>
          <w:b/>
          <w:bCs/>
          <w:i/>
          <w:iCs/>
          <w:sz w:val="24"/>
          <w:szCs w:val="24"/>
        </w:rPr>
      </w:pPr>
    </w:p>
    <w:p w14:paraId="1161047E" w14:textId="11DB2514" w:rsidR="00A45815" w:rsidRDefault="00A45815" w:rsidP="00A45815">
      <w:pPr>
        <w:pStyle w:val="B1"/>
        <w:spacing w:after="0"/>
        <w:ind w:left="0" w:firstLine="0"/>
        <w:rPr>
          <w:b/>
          <w:bCs/>
          <w:i/>
          <w:iCs/>
          <w:sz w:val="24"/>
          <w:szCs w:val="24"/>
        </w:rPr>
      </w:pPr>
      <w:r>
        <w:rPr>
          <w:b/>
          <w:bCs/>
          <w:i/>
          <w:iCs/>
          <w:sz w:val="24"/>
          <w:szCs w:val="24"/>
        </w:rPr>
        <w:t xml:space="preserve">Proposal 3: For the preliminary evaluation we make the following assumptions based on the agreements in RAN1 #122-bis and simulation simplification: </w:t>
      </w:r>
    </w:p>
    <w:p w14:paraId="64E64065" w14:textId="77777777" w:rsidR="00A45815" w:rsidRPr="00A45815" w:rsidRDefault="00A45815" w:rsidP="00A45815">
      <w:pPr>
        <w:pStyle w:val="ListParagraph"/>
        <w:numPr>
          <w:ilvl w:val="0"/>
          <w:numId w:val="101"/>
        </w:numPr>
        <w:adjustRightInd w:val="0"/>
        <w:snapToGrid w:val="0"/>
        <w:ind w:leftChars="0"/>
        <w:rPr>
          <w:rFonts w:ascii="Times New Roman" w:eastAsia="Times New Roman" w:hAnsi="Times New Roman"/>
          <w:b/>
          <w:bCs/>
          <w:i/>
          <w:iCs/>
          <w:sz w:val="24"/>
          <w:lang w:val="x-none" w:eastAsia="en-US"/>
        </w:rPr>
      </w:pPr>
      <w:r w:rsidRPr="00A45815">
        <w:rPr>
          <w:rFonts w:ascii="Times New Roman" w:eastAsia="Times New Roman" w:hAnsi="Times New Roman"/>
          <w:b/>
          <w:bCs/>
          <w:i/>
          <w:iCs/>
          <w:sz w:val="24"/>
          <w:lang w:val="x-none" w:eastAsia="en-US"/>
        </w:rPr>
        <w:t xml:space="preserve">horizontal speed: set to 0 km/hr </w:t>
      </w:r>
    </w:p>
    <w:p w14:paraId="7F0AA0F8" w14:textId="683617D0" w:rsidR="00A45815" w:rsidRPr="00A45815" w:rsidRDefault="00A45815" w:rsidP="00A45815">
      <w:pPr>
        <w:pStyle w:val="B1"/>
        <w:numPr>
          <w:ilvl w:val="0"/>
          <w:numId w:val="101"/>
        </w:numPr>
        <w:spacing w:after="0"/>
        <w:rPr>
          <w:b/>
          <w:bCs/>
          <w:i/>
          <w:iCs/>
          <w:sz w:val="24"/>
          <w:szCs w:val="24"/>
        </w:rPr>
      </w:pPr>
      <w:r>
        <w:rPr>
          <w:b/>
          <w:bCs/>
          <w:i/>
          <w:iCs/>
          <w:sz w:val="24"/>
          <w:szCs w:val="24"/>
        </w:rPr>
        <w:t xml:space="preserve">TRP Selection: </w:t>
      </w:r>
      <w:r w:rsidRPr="00A45815">
        <w:rPr>
          <w:b/>
          <w:bCs/>
          <w:i/>
          <w:iCs/>
          <w:sz w:val="24"/>
          <w:szCs w:val="24"/>
        </w:rPr>
        <w:t>Option 2: the TRP associated with a sector of the center site is selected for the UEs dropped in the sector</w:t>
      </w:r>
    </w:p>
    <w:p w14:paraId="5C59AD09" w14:textId="037FB1E0" w:rsidR="00A45815" w:rsidRPr="00A45815" w:rsidRDefault="00A45815" w:rsidP="00A45815">
      <w:pPr>
        <w:pStyle w:val="B1"/>
        <w:numPr>
          <w:ilvl w:val="0"/>
          <w:numId w:val="101"/>
        </w:numPr>
        <w:spacing w:after="0"/>
        <w:rPr>
          <w:b/>
          <w:bCs/>
          <w:i/>
          <w:iCs/>
          <w:sz w:val="24"/>
          <w:szCs w:val="24"/>
        </w:rPr>
      </w:pPr>
      <w:r>
        <w:rPr>
          <w:b/>
          <w:bCs/>
          <w:i/>
          <w:iCs/>
          <w:sz w:val="24"/>
          <w:szCs w:val="24"/>
        </w:rPr>
        <w:t xml:space="preserve">Antenna Configuration: </w:t>
      </w:r>
      <w:r w:rsidRPr="00A45815">
        <w:rPr>
          <w:b/>
          <w:bCs/>
          <w:i/>
          <w:iCs/>
          <w:sz w:val="24"/>
          <w:szCs w:val="24"/>
        </w:rPr>
        <w:t xml:space="preserve">Single beam with ideal beamforming gain assumed (no </w:t>
      </w:r>
      <w:r w:rsidR="00C36996">
        <w:rPr>
          <w:b/>
          <w:bCs/>
          <w:i/>
          <w:iCs/>
          <w:sz w:val="24"/>
          <w:szCs w:val="24"/>
        </w:rPr>
        <w:t>beam sweeping</w:t>
      </w:r>
      <w:r w:rsidRPr="00A45815">
        <w:rPr>
          <w:b/>
          <w:bCs/>
          <w:i/>
          <w:iCs/>
          <w:sz w:val="24"/>
          <w:szCs w:val="24"/>
        </w:rPr>
        <w:t>)</w:t>
      </w:r>
    </w:p>
    <w:p w14:paraId="2B8DB585" w14:textId="5140EEA7" w:rsidR="00A45815" w:rsidRPr="00A45815" w:rsidRDefault="00A45815" w:rsidP="00A45815">
      <w:pPr>
        <w:pStyle w:val="B1"/>
        <w:numPr>
          <w:ilvl w:val="0"/>
          <w:numId w:val="101"/>
        </w:numPr>
        <w:spacing w:after="0"/>
        <w:rPr>
          <w:b/>
          <w:bCs/>
          <w:i/>
          <w:iCs/>
          <w:sz w:val="24"/>
          <w:szCs w:val="24"/>
        </w:rPr>
      </w:pPr>
      <w:r w:rsidRPr="00A45815">
        <w:rPr>
          <w:b/>
          <w:bCs/>
          <w:i/>
          <w:iCs/>
          <w:sz w:val="24"/>
          <w:szCs w:val="24"/>
        </w:rPr>
        <w:t>BS antenna mechanic tilt: 90° in GCS (pointing to horizontal direction)</w:t>
      </w:r>
    </w:p>
    <w:p w14:paraId="63708AE8" w14:textId="201038EA" w:rsidR="00A45815" w:rsidRPr="00A45815" w:rsidRDefault="00A45815" w:rsidP="00A45815">
      <w:pPr>
        <w:pStyle w:val="B1"/>
        <w:numPr>
          <w:ilvl w:val="0"/>
          <w:numId w:val="101"/>
        </w:numPr>
        <w:spacing w:after="0"/>
        <w:rPr>
          <w:b/>
          <w:bCs/>
          <w:i/>
          <w:iCs/>
          <w:sz w:val="24"/>
          <w:szCs w:val="24"/>
        </w:rPr>
      </w:pPr>
      <w:r w:rsidRPr="00A45815">
        <w:rPr>
          <w:b/>
          <w:bCs/>
          <w:i/>
          <w:iCs/>
          <w:sz w:val="24"/>
          <w:szCs w:val="24"/>
        </w:rPr>
        <w:t>Self</w:t>
      </w:r>
      <w:r w:rsidR="00C36996">
        <w:rPr>
          <w:b/>
          <w:bCs/>
          <w:i/>
          <w:iCs/>
          <w:sz w:val="24"/>
          <w:szCs w:val="24"/>
        </w:rPr>
        <w:t>-</w:t>
      </w:r>
      <w:r w:rsidRPr="00A45815">
        <w:rPr>
          <w:b/>
          <w:bCs/>
          <w:i/>
          <w:iCs/>
          <w:sz w:val="24"/>
          <w:szCs w:val="24"/>
        </w:rPr>
        <w:t>Interference : -90 dBm</w:t>
      </w:r>
    </w:p>
    <w:p w14:paraId="432C832F" w14:textId="77777777" w:rsidR="00A45815" w:rsidRPr="00A45815" w:rsidRDefault="00A45815" w:rsidP="00A45815">
      <w:pPr>
        <w:pStyle w:val="B1"/>
        <w:numPr>
          <w:ilvl w:val="0"/>
          <w:numId w:val="101"/>
        </w:numPr>
        <w:spacing w:after="0"/>
        <w:rPr>
          <w:b/>
          <w:bCs/>
          <w:i/>
          <w:iCs/>
          <w:sz w:val="24"/>
          <w:szCs w:val="24"/>
        </w:rPr>
      </w:pPr>
      <w:r w:rsidRPr="00A45815">
        <w:rPr>
          <w:b/>
          <w:bCs/>
          <w:i/>
          <w:iCs/>
          <w:sz w:val="24"/>
          <w:szCs w:val="24"/>
        </w:rPr>
        <w:t>Antenna isolation</w:t>
      </w:r>
      <w:r w:rsidRPr="00A45815">
        <w:rPr>
          <w:b/>
          <w:bCs/>
          <w:i/>
          <w:iCs/>
          <w:sz w:val="24"/>
          <w:szCs w:val="24"/>
        </w:rPr>
        <w:tab/>
        <w:t>Option 2: 80dB</w:t>
      </w:r>
    </w:p>
    <w:p w14:paraId="60351346" w14:textId="1DB18D00" w:rsidR="00A45815" w:rsidRDefault="00A45815" w:rsidP="00A45815">
      <w:pPr>
        <w:pStyle w:val="B1"/>
        <w:numPr>
          <w:ilvl w:val="0"/>
          <w:numId w:val="101"/>
        </w:numPr>
        <w:spacing w:after="0"/>
        <w:rPr>
          <w:b/>
          <w:bCs/>
          <w:i/>
          <w:iCs/>
          <w:sz w:val="24"/>
          <w:szCs w:val="24"/>
        </w:rPr>
      </w:pPr>
      <w:r w:rsidRPr="00A45815">
        <w:rPr>
          <w:b/>
          <w:bCs/>
          <w:i/>
          <w:iCs/>
          <w:sz w:val="24"/>
          <w:szCs w:val="24"/>
        </w:rPr>
        <w:t>Maximum BS Tx power</w:t>
      </w:r>
      <w:r w:rsidRPr="00A45815">
        <w:rPr>
          <w:b/>
          <w:bCs/>
          <w:i/>
          <w:iCs/>
          <w:sz w:val="24"/>
          <w:szCs w:val="24"/>
        </w:rPr>
        <w:tab/>
        <w:t>Option 2: 52dBm</w:t>
      </w:r>
    </w:p>
    <w:p w14:paraId="3A56A00B" w14:textId="5374BB21" w:rsidR="00A45815" w:rsidRDefault="00A45815" w:rsidP="00A45815">
      <w:pPr>
        <w:pStyle w:val="B1"/>
        <w:numPr>
          <w:ilvl w:val="0"/>
          <w:numId w:val="101"/>
        </w:numPr>
        <w:spacing w:after="0"/>
        <w:rPr>
          <w:b/>
          <w:bCs/>
          <w:i/>
          <w:iCs/>
          <w:sz w:val="24"/>
          <w:szCs w:val="24"/>
        </w:rPr>
      </w:pPr>
      <w:r>
        <w:rPr>
          <w:b/>
          <w:bCs/>
          <w:i/>
          <w:iCs/>
          <w:sz w:val="24"/>
          <w:szCs w:val="24"/>
        </w:rPr>
        <w:t>CPI : 80 msec</w:t>
      </w:r>
    </w:p>
    <w:p w14:paraId="5174E66A" w14:textId="54BA93FF" w:rsidR="00A45815" w:rsidRDefault="00A45815" w:rsidP="00A45815">
      <w:pPr>
        <w:pStyle w:val="B1"/>
        <w:numPr>
          <w:ilvl w:val="0"/>
          <w:numId w:val="101"/>
        </w:numPr>
        <w:spacing w:after="0"/>
        <w:rPr>
          <w:b/>
          <w:bCs/>
          <w:i/>
          <w:iCs/>
          <w:sz w:val="24"/>
          <w:szCs w:val="24"/>
        </w:rPr>
      </w:pPr>
      <w:r>
        <w:rPr>
          <w:b/>
          <w:bCs/>
          <w:i/>
          <w:iCs/>
          <w:sz w:val="24"/>
          <w:szCs w:val="24"/>
        </w:rPr>
        <w:t>RS Overhead: 7.1 %</w:t>
      </w:r>
    </w:p>
    <w:p w14:paraId="030D7520" w14:textId="77777777" w:rsidR="00A45815" w:rsidRDefault="00A45815" w:rsidP="00A45815">
      <w:pPr>
        <w:pStyle w:val="B1"/>
        <w:rPr>
          <w:b/>
          <w:bCs/>
          <w:i/>
          <w:iCs/>
          <w:sz w:val="24"/>
          <w:szCs w:val="24"/>
        </w:rPr>
      </w:pPr>
    </w:p>
    <w:p w14:paraId="4BB127A7" w14:textId="29B1B1DC" w:rsidR="00684EDF" w:rsidRDefault="00684EDF" w:rsidP="00684EDF">
      <w:pPr>
        <w:pStyle w:val="Heading2"/>
      </w:pPr>
      <w:r>
        <w:t>Evaluation Methodology</w:t>
      </w:r>
    </w:p>
    <w:p w14:paraId="5D33095E" w14:textId="57F0D746" w:rsidR="00C0229B" w:rsidRDefault="00684EDF" w:rsidP="0040520C">
      <w:pPr>
        <w:pStyle w:val="B1"/>
        <w:ind w:left="0" w:firstLine="0"/>
        <w:rPr>
          <w:b/>
          <w:bCs/>
          <w:i/>
          <w:iCs/>
          <w:sz w:val="24"/>
          <w:szCs w:val="24"/>
        </w:rPr>
      </w:pPr>
      <w:r w:rsidRPr="00684EDF">
        <w:rPr>
          <w:b/>
          <w:bCs/>
          <w:i/>
          <w:iCs/>
          <w:noProof/>
          <w:sz w:val="24"/>
          <w:szCs w:val="24"/>
        </w:rPr>
        <w:drawing>
          <wp:inline distT="0" distB="0" distL="0" distR="0" wp14:anchorId="4D7F703F" wp14:editId="28C5FCD1">
            <wp:extent cx="5727700" cy="995045"/>
            <wp:effectExtent l="0" t="0" r="0" b="0"/>
            <wp:docPr id="65026395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263959" name="Picture 1" descr="A diagram of a computer&#10;&#10;AI-generated content may be incorrect."/>
                    <pic:cNvPicPr/>
                  </pic:nvPicPr>
                  <pic:blipFill>
                    <a:blip r:embed="rId8"/>
                    <a:stretch>
                      <a:fillRect/>
                    </a:stretch>
                  </pic:blipFill>
                  <pic:spPr>
                    <a:xfrm>
                      <a:off x="0" y="0"/>
                      <a:ext cx="5727700" cy="995045"/>
                    </a:xfrm>
                    <a:prstGeom prst="rect">
                      <a:avLst/>
                    </a:prstGeom>
                  </pic:spPr>
                </pic:pic>
              </a:graphicData>
            </a:graphic>
          </wp:inline>
        </w:drawing>
      </w:r>
    </w:p>
    <w:p w14:paraId="05AB19E5" w14:textId="3825B6EC" w:rsidR="00C0229B" w:rsidRPr="00684EDF" w:rsidRDefault="0079053C" w:rsidP="0040520C">
      <w:pPr>
        <w:pStyle w:val="B1"/>
        <w:ind w:left="0" w:firstLine="0"/>
        <w:rPr>
          <w:sz w:val="24"/>
          <w:szCs w:val="24"/>
        </w:rPr>
      </w:pPr>
      <w:r w:rsidRPr="00684EDF">
        <w:rPr>
          <w:sz w:val="24"/>
          <w:szCs w:val="24"/>
        </w:rPr>
        <w:t xml:space="preserve">For range (and angle estimation), we </w:t>
      </w:r>
      <w:r w:rsidR="00684EDF" w:rsidRPr="00684EDF">
        <w:rPr>
          <w:sz w:val="24"/>
          <w:szCs w:val="24"/>
        </w:rPr>
        <w:t>follow</w:t>
      </w:r>
      <w:r w:rsidRPr="00684EDF">
        <w:rPr>
          <w:sz w:val="24"/>
          <w:szCs w:val="24"/>
        </w:rPr>
        <w:t xml:space="preserve"> the procedure</w:t>
      </w:r>
      <w:r w:rsidR="00684EDF" w:rsidRPr="00684EDF">
        <w:rPr>
          <w:sz w:val="24"/>
          <w:szCs w:val="24"/>
        </w:rPr>
        <w:t xml:space="preserve"> below</w:t>
      </w:r>
      <w:r w:rsidRPr="00684EDF">
        <w:rPr>
          <w:sz w:val="24"/>
          <w:szCs w:val="24"/>
        </w:rPr>
        <w:t>:</w:t>
      </w:r>
    </w:p>
    <w:p w14:paraId="1B9965D6" w14:textId="6E27AE53" w:rsidR="0079053C" w:rsidRDefault="0079053C" w:rsidP="00684EDF">
      <w:pPr>
        <w:pStyle w:val="BodyText"/>
        <w:numPr>
          <w:ilvl w:val="0"/>
          <w:numId w:val="100"/>
        </w:numPr>
        <w:rPr>
          <w:rFonts w:eastAsiaTheme="minorEastAsia"/>
          <w:b/>
          <w:bCs/>
          <w:szCs w:val="20"/>
        </w:rPr>
      </w:pPr>
      <w:r>
        <w:rPr>
          <w:rFonts w:eastAsiaTheme="minorEastAsia"/>
          <w:b/>
          <w:bCs/>
          <w:szCs w:val="20"/>
        </w:rPr>
        <w:t xml:space="preserve">Channel Estimation: </w:t>
      </w:r>
      <w:r w:rsidRPr="0079053C">
        <w:rPr>
          <w:rFonts w:eastAsiaTheme="minorEastAsia"/>
          <w:szCs w:val="20"/>
        </w:rPr>
        <w:t>We perform channel estimation of the received signal and then cancellation of the ISAC background channel leaving the target channel only. In these preliminary results, we assume ideal background cancellation</w:t>
      </w:r>
      <w:r>
        <w:rPr>
          <w:rFonts w:eastAsiaTheme="minorEastAsia"/>
          <w:b/>
          <w:bCs/>
          <w:szCs w:val="20"/>
        </w:rPr>
        <w:t>.</w:t>
      </w:r>
    </w:p>
    <w:p w14:paraId="199446CE" w14:textId="51BA7ABB" w:rsidR="0079053C" w:rsidRDefault="0079053C" w:rsidP="00684EDF">
      <w:pPr>
        <w:pStyle w:val="BodyText"/>
        <w:numPr>
          <w:ilvl w:val="0"/>
          <w:numId w:val="100"/>
        </w:numPr>
        <w:rPr>
          <w:rFonts w:eastAsiaTheme="minorEastAsia"/>
          <w:szCs w:val="20"/>
        </w:rPr>
      </w:pPr>
      <w:r>
        <w:rPr>
          <w:rFonts w:eastAsiaTheme="minorEastAsia"/>
          <w:b/>
          <w:bCs/>
          <w:szCs w:val="20"/>
        </w:rPr>
        <w:t>Range {Doppler} Spectrum Estimation</w:t>
      </w:r>
      <w:r>
        <w:rPr>
          <w:rFonts w:eastAsiaTheme="minorEastAsia"/>
          <w:szCs w:val="20"/>
        </w:rPr>
        <w:t>: We use an X-D FFT over on the channel estimate obtained over the bandwidth and CPI to derive the Range-{Doppler} profile.</w:t>
      </w:r>
    </w:p>
    <w:p w14:paraId="686D1B0F" w14:textId="51158D3F" w:rsidR="0079053C" w:rsidRDefault="0079053C" w:rsidP="00684EDF">
      <w:pPr>
        <w:pStyle w:val="BodyText"/>
        <w:numPr>
          <w:ilvl w:val="0"/>
          <w:numId w:val="100"/>
        </w:numPr>
        <w:rPr>
          <w:rFonts w:eastAsiaTheme="minorEastAsia"/>
        </w:rPr>
      </w:pPr>
      <w:r w:rsidRPr="00FB2226">
        <w:rPr>
          <w:rFonts w:eastAsiaTheme="minorEastAsia"/>
          <w:b/>
          <w:bCs/>
        </w:rPr>
        <w:t>Object detection</w:t>
      </w:r>
      <w:r>
        <w:rPr>
          <w:rFonts w:eastAsiaTheme="minorEastAsia"/>
        </w:rPr>
        <w:t xml:space="preserve">: We use revised </w:t>
      </w:r>
      <w:r w:rsidRPr="00706832">
        <w:rPr>
          <w:rFonts w:eastAsiaTheme="minorEastAsia"/>
        </w:rPr>
        <w:t xml:space="preserve">Constant False Alarm Rate (CFAR) detection algorithm </w:t>
      </w:r>
      <w:r>
        <w:rPr>
          <w:rFonts w:eastAsiaTheme="minorEastAsia"/>
        </w:rPr>
        <w:t xml:space="preserve">with additional post-processing to </w:t>
      </w:r>
      <w:r w:rsidR="00D34897">
        <w:rPr>
          <w:rFonts w:eastAsiaTheme="minorEastAsia"/>
        </w:rPr>
        <w:t xml:space="preserve">detect the objects. We assume in that the number of objects </w:t>
      </w:r>
      <w:proofErr w:type="gramStart"/>
      <w:r w:rsidR="00D34897">
        <w:rPr>
          <w:rFonts w:eastAsiaTheme="minorEastAsia"/>
        </w:rPr>
        <w:t>are</w:t>
      </w:r>
      <w:proofErr w:type="gramEnd"/>
      <w:r w:rsidR="00D34897">
        <w:rPr>
          <w:rFonts w:eastAsiaTheme="minorEastAsia"/>
        </w:rPr>
        <w:t xml:space="preserve"> known.</w:t>
      </w:r>
    </w:p>
    <w:p w14:paraId="608686A7" w14:textId="3F03F543" w:rsidR="0079053C" w:rsidRDefault="0079053C" w:rsidP="00684EDF">
      <w:pPr>
        <w:pStyle w:val="BodyText"/>
        <w:numPr>
          <w:ilvl w:val="0"/>
          <w:numId w:val="100"/>
        </w:numPr>
        <w:spacing w:after="240"/>
        <w:rPr>
          <w:rFonts w:eastAsiaTheme="minorEastAsia"/>
        </w:rPr>
      </w:pPr>
      <w:r w:rsidRPr="00FB2226">
        <w:rPr>
          <w:rFonts w:eastAsiaTheme="minorEastAsia" w:hint="eastAsia"/>
          <w:b/>
          <w:bCs/>
        </w:rPr>
        <w:t>A</w:t>
      </w:r>
      <w:r w:rsidRPr="00FB2226">
        <w:rPr>
          <w:rFonts w:eastAsiaTheme="minorEastAsia"/>
          <w:b/>
          <w:bCs/>
        </w:rPr>
        <w:t>ssociation</w:t>
      </w:r>
      <w:r>
        <w:rPr>
          <w:rFonts w:eastAsiaTheme="minorEastAsia"/>
        </w:rPr>
        <w:t>:</w:t>
      </w:r>
      <w:r w:rsidRPr="00FB2226">
        <w:t xml:space="preserve"> </w:t>
      </w:r>
      <w:r w:rsidR="00D34897">
        <w:t>A sphere of configurable radius around the true target is drawn. A missed detection is assumed if there are no objects detected in the sphere</w:t>
      </w:r>
      <w:r w:rsidRPr="00FB2226">
        <w:rPr>
          <w:rFonts w:eastAsiaTheme="minorEastAsia"/>
        </w:rPr>
        <w:t>.</w:t>
      </w:r>
      <w:r w:rsidR="00D34897">
        <w:rPr>
          <w:rFonts w:eastAsiaTheme="minorEastAsia"/>
        </w:rPr>
        <w:t xml:space="preserve"> If there is a single detected target in the sphere, the true target is associated with the single target. </w:t>
      </w:r>
      <w:r w:rsidR="00D34897" w:rsidRPr="00D34897">
        <w:rPr>
          <w:rFonts w:eastAsiaTheme="minorEastAsia"/>
        </w:rPr>
        <w:t>If there are multiple detected targets within the sphere of the true target, the true target is associated to the closest detected target</w:t>
      </w:r>
      <w:r w:rsidR="00D34897">
        <w:rPr>
          <w:rFonts w:eastAsiaTheme="minorEastAsia"/>
        </w:rPr>
        <w:t>. D</w:t>
      </w:r>
      <w:r w:rsidR="00D34897" w:rsidRPr="00D34897">
        <w:rPr>
          <w:rFonts w:eastAsiaTheme="minorEastAsia"/>
        </w:rPr>
        <w:t>etected targets which are not associated with any true target are considered as false alarm detections</w:t>
      </w:r>
      <w:r w:rsidR="00D34897">
        <w:rPr>
          <w:rFonts w:eastAsiaTheme="minorEastAsia"/>
        </w:rPr>
        <w:t xml:space="preserve"> while </w:t>
      </w:r>
      <w:r w:rsidR="00D34897" w:rsidRPr="00D34897">
        <w:rPr>
          <w:rFonts w:eastAsiaTheme="minorEastAsia"/>
        </w:rPr>
        <w:t>true targets which are not associated with any detected targets as considered as missed detection</w:t>
      </w:r>
      <w:r w:rsidR="00D34897">
        <w:rPr>
          <w:rFonts w:eastAsiaTheme="minorEastAsia"/>
        </w:rPr>
        <w:t xml:space="preserve">. </w:t>
      </w:r>
    </w:p>
    <w:p w14:paraId="07DD1709" w14:textId="25E13143" w:rsidR="00D34897" w:rsidRDefault="00D34897" w:rsidP="00684EDF">
      <w:pPr>
        <w:pStyle w:val="BodyText"/>
        <w:numPr>
          <w:ilvl w:val="0"/>
          <w:numId w:val="100"/>
        </w:numPr>
        <w:spacing w:after="240"/>
        <w:rPr>
          <w:rFonts w:eastAsiaTheme="minorEastAsia"/>
        </w:rPr>
      </w:pPr>
      <w:r w:rsidRPr="00D34897">
        <w:rPr>
          <w:rFonts w:eastAsiaTheme="minorEastAsia"/>
          <w:b/>
          <w:bCs/>
        </w:rPr>
        <w:t>Error Calculation</w:t>
      </w:r>
      <w:r>
        <w:rPr>
          <w:rFonts w:eastAsiaTheme="minorEastAsia"/>
        </w:rPr>
        <w:t>:</w:t>
      </w:r>
      <w:r w:rsidRPr="00D34897">
        <w:rPr>
          <w:rFonts w:eastAsiaTheme="minorEastAsia"/>
        </w:rPr>
        <w:t xml:space="preserve"> estimation errors are calculat</w:t>
      </w:r>
      <w:r>
        <w:rPr>
          <w:rFonts w:eastAsiaTheme="minorEastAsia"/>
        </w:rPr>
        <w:t xml:space="preserve">ed for the associated pairs. </w:t>
      </w:r>
    </w:p>
    <w:p w14:paraId="3B34459B" w14:textId="4455AEA3" w:rsidR="00684EDF" w:rsidRDefault="00684EDF" w:rsidP="00684EDF">
      <w:pPr>
        <w:pStyle w:val="Heading2"/>
      </w:pPr>
      <w:r>
        <w:t>Evaluation Results</w:t>
      </w:r>
    </w:p>
    <w:p w14:paraId="0D1997E7" w14:textId="6B4E3D86" w:rsidR="00A45815" w:rsidRDefault="00A45815" w:rsidP="00A45815">
      <w:r>
        <w:t xml:space="preserve">The results from the evaluation are shown in the Table below </w:t>
      </w:r>
      <w:r w:rsidR="00C36996">
        <w:t>with:</w:t>
      </w:r>
    </w:p>
    <w:p w14:paraId="5E3246AF" w14:textId="77777777" w:rsidR="00A45815" w:rsidRPr="00A45815" w:rsidRDefault="00A45815" w:rsidP="00A45815"/>
    <w:p w14:paraId="50445404" w14:textId="65D725AB" w:rsidR="00A45815" w:rsidRDefault="00A45815" w:rsidP="00A45815">
      <w:pPr>
        <w:pStyle w:val="Caption"/>
        <w:keepNext/>
      </w:pPr>
      <w:r>
        <w:t xml:space="preserve">Table </w:t>
      </w:r>
      <w:fldSimple w:instr=" SEQ Table \* ARABIC ">
        <w:r>
          <w:rPr>
            <w:noProof/>
          </w:rPr>
          <w:t>2</w:t>
        </w:r>
      </w:fldSimple>
      <w:r>
        <w:t>: Evaluation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7"/>
        <w:gridCol w:w="5433"/>
      </w:tblGrid>
      <w:tr w:rsidR="00D34897" w:rsidRPr="000D0020" w14:paraId="61A01711" w14:textId="77777777" w:rsidTr="00D34897">
        <w:trPr>
          <w:trHeight w:val="117"/>
        </w:trPr>
        <w:tc>
          <w:tcPr>
            <w:tcW w:w="1985" w:type="pct"/>
            <w:vAlign w:val="center"/>
          </w:tcPr>
          <w:p w14:paraId="29CAE304" w14:textId="77777777" w:rsidR="00D34897" w:rsidRPr="00A45815" w:rsidRDefault="00D34897" w:rsidP="00772520">
            <w:pPr>
              <w:adjustRightInd w:val="0"/>
              <w:snapToGrid w:val="0"/>
              <w:rPr>
                <w:rFonts w:eastAsia="DengXian"/>
              </w:rPr>
            </w:pPr>
            <w:r w:rsidRPr="00A45815">
              <w:rPr>
                <w:rFonts w:eastAsia="DengXian"/>
              </w:rPr>
              <w:t>Missed detection Probability</w:t>
            </w:r>
          </w:p>
        </w:tc>
        <w:tc>
          <w:tcPr>
            <w:tcW w:w="3015" w:type="pct"/>
            <w:vAlign w:val="center"/>
          </w:tcPr>
          <w:p w14:paraId="6773D430" w14:textId="2E107010" w:rsidR="00D34897" w:rsidRPr="00A45815" w:rsidRDefault="00A45815" w:rsidP="00A45815">
            <w:pPr>
              <w:adjustRightInd w:val="0"/>
              <w:snapToGrid w:val="0"/>
              <w:jc w:val="center"/>
              <w:rPr>
                <w:rFonts w:eastAsia="DengXian"/>
              </w:rPr>
            </w:pPr>
            <w:r w:rsidRPr="00A45815">
              <w:rPr>
                <w:rFonts w:eastAsia="DengXian"/>
                <w:color w:val="FF0000"/>
              </w:rPr>
              <w:t>14%</w:t>
            </w:r>
          </w:p>
        </w:tc>
      </w:tr>
      <w:tr w:rsidR="00D34897" w:rsidRPr="000D0020" w14:paraId="0CC29514" w14:textId="77777777" w:rsidTr="00D34897">
        <w:trPr>
          <w:trHeight w:val="117"/>
        </w:trPr>
        <w:tc>
          <w:tcPr>
            <w:tcW w:w="1985" w:type="pct"/>
            <w:vAlign w:val="center"/>
          </w:tcPr>
          <w:p w14:paraId="55A1DB04" w14:textId="77777777" w:rsidR="00D34897" w:rsidRPr="00A45815" w:rsidRDefault="00D34897" w:rsidP="00772520">
            <w:pPr>
              <w:adjustRightInd w:val="0"/>
              <w:snapToGrid w:val="0"/>
              <w:rPr>
                <w:rFonts w:eastAsia="DengXian"/>
              </w:rPr>
            </w:pPr>
            <w:r w:rsidRPr="00A45815">
              <w:rPr>
                <w:rFonts w:eastAsia="DengXian"/>
              </w:rPr>
              <w:t>False Alarm Probability Type 1</w:t>
            </w:r>
          </w:p>
        </w:tc>
        <w:tc>
          <w:tcPr>
            <w:tcW w:w="3015" w:type="pct"/>
            <w:vAlign w:val="center"/>
          </w:tcPr>
          <w:p w14:paraId="3D5BFB40" w14:textId="60A69BE8" w:rsidR="00D34897" w:rsidRPr="00A45815" w:rsidRDefault="00D34897" w:rsidP="00A45815">
            <w:pPr>
              <w:adjustRightInd w:val="0"/>
              <w:snapToGrid w:val="0"/>
              <w:jc w:val="center"/>
              <w:rPr>
                <w:rFonts w:eastAsia="DengXian"/>
              </w:rPr>
            </w:pPr>
            <w:r w:rsidRPr="00A45815">
              <w:rPr>
                <w:rFonts w:eastAsia="DengXian"/>
              </w:rPr>
              <w:t>0</w:t>
            </w:r>
            <w:r w:rsidR="00A45815" w:rsidRPr="00A45815">
              <w:rPr>
                <w:rFonts w:eastAsia="DengXian"/>
              </w:rPr>
              <w:t>.55</w:t>
            </w:r>
            <w:r w:rsidRPr="00A45815">
              <w:rPr>
                <w:rFonts w:eastAsia="DengXian"/>
              </w:rPr>
              <w:t xml:space="preserve"> %</w:t>
            </w:r>
          </w:p>
        </w:tc>
      </w:tr>
      <w:tr w:rsidR="00D34897" w:rsidRPr="000D0020" w14:paraId="452F463E" w14:textId="77777777" w:rsidTr="00D34897">
        <w:trPr>
          <w:trHeight w:val="117"/>
        </w:trPr>
        <w:tc>
          <w:tcPr>
            <w:tcW w:w="1985" w:type="pct"/>
            <w:vAlign w:val="center"/>
          </w:tcPr>
          <w:p w14:paraId="1FDDD70A" w14:textId="77777777" w:rsidR="00D34897" w:rsidRPr="00A45815" w:rsidRDefault="00D34897" w:rsidP="00772520">
            <w:pPr>
              <w:adjustRightInd w:val="0"/>
              <w:snapToGrid w:val="0"/>
              <w:rPr>
                <w:rFonts w:eastAsia="DengXian"/>
              </w:rPr>
            </w:pPr>
            <w:r w:rsidRPr="00A45815">
              <w:rPr>
                <w:rFonts w:eastAsia="DengXian"/>
              </w:rPr>
              <w:t>False Alarm Probability Type 2</w:t>
            </w:r>
          </w:p>
        </w:tc>
        <w:tc>
          <w:tcPr>
            <w:tcW w:w="3015" w:type="pct"/>
            <w:vAlign w:val="center"/>
          </w:tcPr>
          <w:p w14:paraId="1C8F6C02" w14:textId="3A5D9FED" w:rsidR="00D34897" w:rsidRPr="00A45815" w:rsidRDefault="00A45815" w:rsidP="00A45815">
            <w:pPr>
              <w:adjustRightInd w:val="0"/>
              <w:snapToGrid w:val="0"/>
              <w:jc w:val="center"/>
              <w:rPr>
                <w:rFonts w:eastAsia="DengXian"/>
              </w:rPr>
            </w:pPr>
            <w:r w:rsidRPr="00A45815">
              <w:rPr>
                <w:rFonts w:eastAsia="DengXian"/>
                <w:color w:val="FF0000"/>
              </w:rPr>
              <w:t>14.1%</w:t>
            </w:r>
          </w:p>
        </w:tc>
      </w:tr>
      <w:tr w:rsidR="00D34897" w:rsidRPr="000D0020" w14:paraId="5FF003C9" w14:textId="77777777" w:rsidTr="00D34897">
        <w:trPr>
          <w:trHeight w:val="117"/>
        </w:trPr>
        <w:tc>
          <w:tcPr>
            <w:tcW w:w="1985" w:type="pct"/>
            <w:vAlign w:val="center"/>
          </w:tcPr>
          <w:p w14:paraId="41A6973C" w14:textId="2E0C5F5B" w:rsidR="00D34897" w:rsidRPr="00A45815" w:rsidRDefault="00D34897" w:rsidP="00772520">
            <w:pPr>
              <w:adjustRightInd w:val="0"/>
              <w:snapToGrid w:val="0"/>
              <w:rPr>
                <w:rFonts w:eastAsia="DengXian"/>
              </w:rPr>
            </w:pPr>
            <w:r w:rsidRPr="00A45815">
              <w:rPr>
                <w:rFonts w:eastAsia="DengXian"/>
              </w:rPr>
              <w:t>Range Positioning Accuracy</w:t>
            </w:r>
          </w:p>
        </w:tc>
        <w:tc>
          <w:tcPr>
            <w:tcW w:w="3015" w:type="pct"/>
            <w:vAlign w:val="center"/>
          </w:tcPr>
          <w:p w14:paraId="3ABC18D6" w14:textId="49CE9023" w:rsidR="00A45815" w:rsidRPr="00A45815" w:rsidRDefault="00A45815" w:rsidP="00A45815">
            <w:pPr>
              <w:adjustRightInd w:val="0"/>
              <w:snapToGrid w:val="0"/>
              <w:jc w:val="center"/>
              <w:rPr>
                <w:rFonts w:eastAsia="DengXian"/>
              </w:rPr>
            </w:pPr>
            <w:r w:rsidRPr="00A45815">
              <w:rPr>
                <w:rFonts w:eastAsia="DengXian"/>
              </w:rPr>
              <w:t>0.57</w:t>
            </w:r>
            <w:r w:rsidR="00D34897" w:rsidRPr="00A45815">
              <w:rPr>
                <w:rFonts w:eastAsia="DengXian"/>
              </w:rPr>
              <w:t xml:space="preserve"> m with confidence level </w:t>
            </w:r>
            <w:proofErr w:type="gramStart"/>
            <w:r w:rsidR="00D34897" w:rsidRPr="00A45815">
              <w:rPr>
                <w:rFonts w:eastAsia="DengXian"/>
              </w:rPr>
              <w:t>90%</w:t>
            </w:r>
            <w:r w:rsidRPr="00A45815">
              <w:rPr>
                <w:rFonts w:eastAsia="DengXian"/>
              </w:rPr>
              <w:t>;</w:t>
            </w:r>
            <w:proofErr w:type="gramEnd"/>
          </w:p>
          <w:p w14:paraId="2F04A30D" w14:textId="49361478" w:rsidR="00D34897" w:rsidRPr="00A45815" w:rsidRDefault="00A45815" w:rsidP="00A45815">
            <w:pPr>
              <w:adjustRightInd w:val="0"/>
              <w:snapToGrid w:val="0"/>
              <w:jc w:val="center"/>
              <w:rPr>
                <w:rFonts w:eastAsia="DengXian"/>
              </w:rPr>
            </w:pPr>
            <w:r w:rsidRPr="00A45815">
              <w:rPr>
                <w:rFonts w:eastAsia="DengXian"/>
              </w:rPr>
              <w:t>0.60 m with confidence level 95%</w:t>
            </w:r>
          </w:p>
        </w:tc>
      </w:tr>
      <w:tr w:rsidR="00BC36C2" w:rsidRPr="000D0020" w14:paraId="1797997D" w14:textId="77777777" w:rsidTr="00D34897">
        <w:trPr>
          <w:trHeight w:val="117"/>
        </w:trPr>
        <w:tc>
          <w:tcPr>
            <w:tcW w:w="1985" w:type="pct"/>
            <w:vAlign w:val="center"/>
          </w:tcPr>
          <w:p w14:paraId="0CE03947" w14:textId="413DCC3B" w:rsidR="00BC36C2" w:rsidRPr="00A45815" w:rsidRDefault="00BC36C2" w:rsidP="00BC36C2">
            <w:pPr>
              <w:adjustRightInd w:val="0"/>
              <w:snapToGrid w:val="0"/>
              <w:rPr>
                <w:rFonts w:eastAsia="DengXian"/>
              </w:rPr>
            </w:pPr>
            <w:r>
              <w:rPr>
                <w:rFonts w:eastAsia="DengXian"/>
              </w:rPr>
              <w:t>Angular Accuracy</w:t>
            </w:r>
          </w:p>
        </w:tc>
        <w:tc>
          <w:tcPr>
            <w:tcW w:w="3015" w:type="pct"/>
            <w:vAlign w:val="center"/>
          </w:tcPr>
          <w:p w14:paraId="110212CA" w14:textId="7AD0C7BA" w:rsidR="00BC36C2" w:rsidRPr="00A45815" w:rsidRDefault="00BC36C2" w:rsidP="00BC36C2">
            <w:pPr>
              <w:adjustRightInd w:val="0"/>
              <w:snapToGrid w:val="0"/>
              <w:jc w:val="center"/>
              <w:rPr>
                <w:rFonts w:eastAsia="DengXian"/>
              </w:rPr>
            </w:pPr>
            <w:r>
              <w:rPr>
                <w:rFonts w:eastAsia="DengXian"/>
              </w:rPr>
              <w:t>TBD</w:t>
            </w:r>
          </w:p>
        </w:tc>
      </w:tr>
      <w:tr w:rsidR="00BC36C2" w:rsidRPr="000D0020" w14:paraId="1836A1C6" w14:textId="77777777" w:rsidTr="00D34897">
        <w:trPr>
          <w:trHeight w:val="117"/>
        </w:trPr>
        <w:tc>
          <w:tcPr>
            <w:tcW w:w="1985" w:type="pct"/>
            <w:vAlign w:val="center"/>
          </w:tcPr>
          <w:p w14:paraId="5298AD5E" w14:textId="77777777" w:rsidR="00BC36C2" w:rsidRPr="00A45815" w:rsidRDefault="00BC36C2" w:rsidP="00BC36C2">
            <w:pPr>
              <w:adjustRightInd w:val="0"/>
              <w:snapToGrid w:val="0"/>
              <w:rPr>
                <w:rFonts w:eastAsia="DengXian"/>
              </w:rPr>
            </w:pPr>
            <w:r w:rsidRPr="00A45815">
              <w:rPr>
                <w:rFonts w:eastAsia="DengXian"/>
              </w:rPr>
              <w:t>Velocity Accuracy</w:t>
            </w:r>
          </w:p>
        </w:tc>
        <w:tc>
          <w:tcPr>
            <w:tcW w:w="3015" w:type="pct"/>
            <w:vAlign w:val="center"/>
          </w:tcPr>
          <w:p w14:paraId="463FCA09" w14:textId="21F838C8" w:rsidR="00BC36C2" w:rsidRPr="00A45815" w:rsidRDefault="00BC36C2" w:rsidP="00BC36C2">
            <w:pPr>
              <w:adjustRightInd w:val="0"/>
              <w:snapToGrid w:val="0"/>
              <w:jc w:val="center"/>
              <w:rPr>
                <w:rFonts w:eastAsia="DengXian"/>
              </w:rPr>
            </w:pPr>
            <w:r w:rsidRPr="00A45815">
              <w:rPr>
                <w:rFonts w:eastAsia="DengXian"/>
              </w:rPr>
              <w:t>TBD</w:t>
            </w:r>
          </w:p>
        </w:tc>
      </w:tr>
    </w:tbl>
    <w:p w14:paraId="44DE936F" w14:textId="7C3A37A1" w:rsidR="00D34897" w:rsidRPr="005545DB" w:rsidRDefault="00A45815" w:rsidP="0040520C">
      <w:pPr>
        <w:pStyle w:val="B1"/>
        <w:ind w:left="0" w:firstLine="0"/>
        <w:rPr>
          <w:b/>
          <w:bCs/>
          <w:i/>
          <w:iCs/>
          <w:sz w:val="24"/>
          <w:szCs w:val="24"/>
        </w:rPr>
      </w:pPr>
      <w:r w:rsidRPr="00A45815">
        <w:rPr>
          <w:b/>
          <w:bCs/>
          <w:i/>
          <w:iCs/>
          <w:noProof/>
          <w:sz w:val="24"/>
          <w:szCs w:val="24"/>
        </w:rPr>
        <w:lastRenderedPageBreak/>
        <w:drawing>
          <wp:inline distT="0" distB="0" distL="0" distR="0" wp14:anchorId="60751AA4" wp14:editId="39FB4D47">
            <wp:extent cx="5727700" cy="4295775"/>
            <wp:effectExtent l="0" t="0" r="0" b="0"/>
            <wp:docPr id="2083218297"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218297" name="Picture 1" descr="A graph with a line&#10;&#10;AI-generated content may be incorrect."/>
                    <pic:cNvPicPr/>
                  </pic:nvPicPr>
                  <pic:blipFill>
                    <a:blip r:embed="rId9"/>
                    <a:stretch>
                      <a:fillRect/>
                    </a:stretch>
                  </pic:blipFill>
                  <pic:spPr>
                    <a:xfrm>
                      <a:off x="0" y="0"/>
                      <a:ext cx="5727700" cy="4295775"/>
                    </a:xfrm>
                    <a:prstGeom prst="rect">
                      <a:avLst/>
                    </a:prstGeom>
                  </pic:spPr>
                </pic:pic>
              </a:graphicData>
            </a:graphic>
          </wp:inline>
        </w:drawing>
      </w:r>
    </w:p>
    <w:p w14:paraId="59016FBE" w14:textId="0D3E7EC6" w:rsidR="00A45815" w:rsidRPr="00A45815" w:rsidRDefault="00A45815" w:rsidP="006D2F35">
      <w:pPr>
        <w:rPr>
          <w:b/>
          <w:bCs/>
          <w:i/>
          <w:iCs/>
        </w:rPr>
      </w:pPr>
      <w:r w:rsidRPr="00A45815">
        <w:rPr>
          <w:b/>
          <w:bCs/>
          <w:i/>
          <w:iCs/>
        </w:rPr>
        <w:t>Observation 1: In the preliminary performance evaluation results, the range estimation has an accuracy of &lt; 1 m for the detected and associated UAVs</w:t>
      </w:r>
    </w:p>
    <w:p w14:paraId="0716A28B" w14:textId="77777777" w:rsidR="00A45815" w:rsidRPr="00A45815" w:rsidRDefault="00A45815" w:rsidP="006D2F35">
      <w:pPr>
        <w:rPr>
          <w:b/>
          <w:bCs/>
          <w:i/>
          <w:iCs/>
        </w:rPr>
      </w:pPr>
    </w:p>
    <w:p w14:paraId="1433E5DB" w14:textId="6E9DD135" w:rsidR="00A45815" w:rsidRPr="00A45815" w:rsidRDefault="00A45815" w:rsidP="006D2F35">
      <w:pPr>
        <w:rPr>
          <w:b/>
          <w:bCs/>
          <w:i/>
          <w:iCs/>
        </w:rPr>
      </w:pPr>
      <w:r w:rsidRPr="00A45815">
        <w:rPr>
          <w:b/>
          <w:bCs/>
          <w:i/>
          <w:iCs/>
        </w:rPr>
        <w:t xml:space="preserve">Observation 2: However, the preliminary results have a high misdetection probability due to some of the simplifications made in the preliminary evaluation e.g. no Doppler, ideal beamforming. </w:t>
      </w:r>
    </w:p>
    <w:p w14:paraId="040B9077" w14:textId="77777777" w:rsidR="00A45815" w:rsidRDefault="00A45815" w:rsidP="006D2F35"/>
    <w:p w14:paraId="590D91B8" w14:textId="1BD31B79" w:rsidR="006C2653" w:rsidRDefault="006C2653" w:rsidP="006C2653">
      <w:pPr>
        <w:pStyle w:val="Heading1"/>
      </w:pPr>
      <w:r>
        <w:t xml:space="preserve">Measurements </w:t>
      </w:r>
    </w:p>
    <w:p w14:paraId="7047D9AD" w14:textId="7879554C" w:rsidR="00343EF1" w:rsidRDefault="005545DB" w:rsidP="006C2653">
      <w:r w:rsidRPr="005545DB">
        <w:t>There is a need to define the measurements that will be used for the evaluation and may be needed by RAN3. The measurements may need to be signaled from the gNB to the core network.</w:t>
      </w:r>
      <w:r w:rsidR="0040520C">
        <w:t xml:space="preserve"> Based on the discussions in </w:t>
      </w:r>
      <w:r w:rsidR="00343EF1">
        <w:t>RAN1 #122</w:t>
      </w:r>
      <w:r w:rsidR="0040520C">
        <w:t xml:space="preserve">, the </w:t>
      </w:r>
      <w:r w:rsidR="00343EF1">
        <w:t>measurements on the spectrum, path and object should be supported.</w:t>
      </w:r>
    </w:p>
    <w:p w14:paraId="16B27E0D" w14:textId="77777777" w:rsidR="00343EF1" w:rsidRDefault="00343EF1" w:rsidP="006C2653"/>
    <w:p w14:paraId="04827293" w14:textId="4BE5D6F6" w:rsidR="00343EF1" w:rsidRPr="00343EF1" w:rsidRDefault="00343EF1" w:rsidP="006C2653">
      <w:pPr>
        <w:rPr>
          <w:b/>
          <w:bCs/>
          <w:i/>
          <w:iCs/>
        </w:rPr>
      </w:pPr>
      <w:r w:rsidRPr="00343EF1">
        <w:rPr>
          <w:b/>
          <w:bCs/>
          <w:i/>
          <w:iCs/>
        </w:rPr>
        <w:t xml:space="preserve">Proposal </w:t>
      </w:r>
      <w:r w:rsidR="00A45815">
        <w:rPr>
          <w:b/>
          <w:bCs/>
          <w:i/>
          <w:iCs/>
        </w:rPr>
        <w:t>4</w:t>
      </w:r>
      <w:r w:rsidRPr="00343EF1">
        <w:rPr>
          <w:b/>
          <w:bCs/>
          <w:i/>
          <w:iCs/>
        </w:rPr>
        <w:t>: The following measurements should be supported for NR ISAC</w:t>
      </w:r>
    </w:p>
    <w:p w14:paraId="375B1085" w14:textId="2E5F70CC" w:rsidR="00343EF1" w:rsidRPr="00343EF1" w:rsidRDefault="00343EF1" w:rsidP="00343EF1">
      <w:pPr>
        <w:pStyle w:val="ListParagraph"/>
        <w:numPr>
          <w:ilvl w:val="0"/>
          <w:numId w:val="95"/>
        </w:numPr>
        <w:ind w:leftChars="0"/>
        <w:rPr>
          <w:rFonts w:ascii="Times New Roman" w:hAnsi="Times New Roman"/>
          <w:b/>
          <w:bCs/>
          <w:i/>
          <w:iCs/>
          <w:sz w:val="24"/>
        </w:rPr>
      </w:pPr>
      <w:r w:rsidRPr="00343EF1">
        <w:rPr>
          <w:rFonts w:ascii="Times New Roman" w:hAnsi="Times New Roman"/>
          <w:b/>
          <w:bCs/>
          <w:i/>
          <w:iCs/>
          <w:sz w:val="24"/>
        </w:rPr>
        <w:t>Spectrum of delay, and/or Doppler, and/or angle, i.e., the powers or the amplitudes/phases are reported for at least a range of samples of delay, and/or Doppler, and/or angle</w:t>
      </w:r>
    </w:p>
    <w:p w14:paraId="5741EFEF" w14:textId="41BD884A" w:rsidR="00343EF1" w:rsidRPr="00343EF1" w:rsidRDefault="00343EF1" w:rsidP="00343EF1">
      <w:pPr>
        <w:pStyle w:val="ListParagraph"/>
        <w:numPr>
          <w:ilvl w:val="1"/>
          <w:numId w:val="95"/>
        </w:numPr>
        <w:ind w:leftChars="0"/>
        <w:rPr>
          <w:rFonts w:ascii="Times New Roman" w:hAnsi="Times New Roman"/>
          <w:b/>
          <w:bCs/>
          <w:i/>
          <w:iCs/>
          <w:sz w:val="24"/>
        </w:rPr>
      </w:pPr>
      <w:r w:rsidRPr="00343EF1">
        <w:rPr>
          <w:rFonts w:ascii="Times New Roman" w:hAnsi="Times New Roman"/>
          <w:b/>
          <w:bCs/>
          <w:i/>
          <w:iCs/>
          <w:sz w:val="24"/>
        </w:rPr>
        <w:t>This is a new sensing specific measurement</w:t>
      </w:r>
    </w:p>
    <w:p w14:paraId="034547CC" w14:textId="77777777" w:rsidR="00343EF1" w:rsidRDefault="00343EF1" w:rsidP="006C2653"/>
    <w:p w14:paraId="710C82E6" w14:textId="6C78016A" w:rsidR="00343EF1" w:rsidRPr="00343EF1" w:rsidRDefault="00343EF1" w:rsidP="00343EF1">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Intermediate sensing results per detected path. </w:t>
      </w:r>
    </w:p>
    <w:p w14:paraId="05BA1382" w14:textId="00C1D5FD" w:rsidR="00343EF1" w:rsidRPr="00343EF1" w:rsidRDefault="00343EF1" w:rsidP="00343EF1">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This may include the Delay, Doppler, angle, and power per path. It is an extension of the existing positioning measurements to support sensing</w:t>
      </w:r>
    </w:p>
    <w:p w14:paraId="1B9A4086" w14:textId="77777777" w:rsidR="00343EF1" w:rsidRPr="0040520C" w:rsidRDefault="00343EF1" w:rsidP="00343EF1">
      <w:pPr>
        <w:ind w:left="-360"/>
        <w:rPr>
          <w:b/>
          <w:bCs/>
          <w:i/>
          <w:iCs/>
        </w:rPr>
      </w:pPr>
    </w:p>
    <w:p w14:paraId="6D282364" w14:textId="77777777" w:rsidR="00343EF1" w:rsidRPr="00343EF1" w:rsidRDefault="00343EF1" w:rsidP="00343EF1">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Final sensing results per detected object/target</w:t>
      </w:r>
    </w:p>
    <w:p w14:paraId="043C70A2" w14:textId="77777777" w:rsidR="00343EF1" w:rsidRPr="00343EF1" w:rsidRDefault="00343EF1" w:rsidP="00343EF1">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 xml:space="preserve">This is a new sensing specific measurement for each detected object. </w:t>
      </w:r>
    </w:p>
    <w:p w14:paraId="79716B89" w14:textId="77777777" w:rsidR="00343EF1" w:rsidRPr="00343EF1" w:rsidRDefault="00343EF1" w:rsidP="00343EF1">
      <w:pPr>
        <w:rPr>
          <w:b/>
          <w:bCs/>
          <w:i/>
          <w:iCs/>
          <w:lang w:val="en-GB"/>
        </w:rPr>
      </w:pPr>
    </w:p>
    <w:p w14:paraId="3CD800F1" w14:textId="69BD14F6" w:rsidR="00343EF1" w:rsidRPr="00343EF1" w:rsidRDefault="00343EF1" w:rsidP="00343EF1">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A quality metric indicating how accurate the measurement is. </w:t>
      </w:r>
    </w:p>
    <w:p w14:paraId="2D733B69" w14:textId="4F326B9F" w:rsidR="007C09F4" w:rsidRDefault="00343EF1" w:rsidP="007C09F4">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This may be qualitative, or based on an SINR or RSRP from the perspective of sensing</w:t>
      </w:r>
    </w:p>
    <w:p w14:paraId="2809E6FA" w14:textId="77777777" w:rsidR="007C09F4" w:rsidRPr="007C09F4" w:rsidRDefault="007C09F4" w:rsidP="007C09F4">
      <w:pPr>
        <w:pStyle w:val="ListParagraph"/>
        <w:ind w:leftChars="0" w:left="720" w:firstLine="0"/>
        <w:rPr>
          <w:rFonts w:ascii="Times New Roman" w:hAnsi="Times New Roman"/>
          <w:b/>
          <w:bCs/>
          <w:i/>
          <w:iCs/>
          <w:sz w:val="24"/>
        </w:rPr>
      </w:pPr>
    </w:p>
    <w:p w14:paraId="796C4E00" w14:textId="02A2B17B" w:rsidR="007C09F4" w:rsidRDefault="007C09F4" w:rsidP="007C09F4">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A </w:t>
      </w:r>
      <w:r>
        <w:rPr>
          <w:rFonts w:ascii="Times New Roman" w:hAnsi="Times New Roman"/>
          <w:b/>
          <w:bCs/>
          <w:i/>
          <w:iCs/>
          <w:sz w:val="24"/>
        </w:rPr>
        <w:t>timestamp of the measurement</w:t>
      </w:r>
    </w:p>
    <w:p w14:paraId="09A2CAA4" w14:textId="77777777" w:rsidR="00343EF1" w:rsidRPr="00343EF1" w:rsidRDefault="00343EF1" w:rsidP="00343EF1">
      <w:pPr>
        <w:rPr>
          <w:b/>
          <w:bCs/>
          <w:i/>
          <w:iCs/>
          <w:lang w:val="en-GB"/>
        </w:rPr>
      </w:pPr>
    </w:p>
    <w:p w14:paraId="76A0498C" w14:textId="769ECEAE" w:rsidR="00343EF1" w:rsidRPr="00343EF1" w:rsidRDefault="00343EF1" w:rsidP="00343EF1">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The idea of a point cloud measurement in which we send measurements representing </w:t>
      </w:r>
      <w:r w:rsidRPr="00343EF1">
        <w:rPr>
          <w:rFonts w:ascii="Times New Roman" w:hAnsi="Times New Roman"/>
          <w:b/>
          <w:bCs/>
          <w:i/>
          <w:iCs/>
          <w:color w:val="001D35"/>
          <w:sz w:val="24"/>
          <w:shd w:val="clear" w:color="auto" w:fill="FFFFFF"/>
        </w:rPr>
        <w:t>an object or environment in 3D space</w:t>
      </w:r>
      <w:r>
        <w:rPr>
          <w:rFonts w:ascii="Times New Roman" w:hAnsi="Times New Roman"/>
          <w:b/>
          <w:bCs/>
          <w:i/>
          <w:iCs/>
          <w:color w:val="001D35"/>
          <w:sz w:val="24"/>
          <w:shd w:val="clear" w:color="auto" w:fill="FFFFFF"/>
        </w:rPr>
        <w:t xml:space="preserve"> should be de-prioritized</w:t>
      </w:r>
    </w:p>
    <w:p w14:paraId="7E730D56" w14:textId="77777777" w:rsidR="006D2F35" w:rsidRDefault="006D2F35" w:rsidP="00AB6F91">
      <w:pPr>
        <w:pStyle w:val="B1"/>
        <w:ind w:left="0" w:firstLine="0"/>
      </w:pPr>
    </w:p>
    <w:p w14:paraId="319B6700" w14:textId="2C7FF69F" w:rsidR="007A1F9E" w:rsidRDefault="007A1F9E" w:rsidP="007A1F9E">
      <w:pPr>
        <w:pStyle w:val="Heading1"/>
      </w:pPr>
      <w:r>
        <w:t>Conclusion</w:t>
      </w:r>
    </w:p>
    <w:p w14:paraId="493C61C7" w14:textId="49247A2D" w:rsidR="007A1F9E" w:rsidRPr="00D4103C" w:rsidRDefault="007A1F9E" w:rsidP="00BB62DB">
      <w:r w:rsidRPr="00D4103C">
        <w:t xml:space="preserve">In this contribution, we </w:t>
      </w:r>
      <w:r w:rsidR="00973A25" w:rsidRPr="00D4103C">
        <w:t xml:space="preserve">provided </w:t>
      </w:r>
      <w:r w:rsidR="00007750" w:rsidRPr="00D4103C">
        <w:t xml:space="preserve">our views on </w:t>
      </w:r>
      <w:r w:rsidR="00AB6F91" w:rsidRPr="00D4103C">
        <w:t xml:space="preserve">the </w:t>
      </w:r>
      <w:r w:rsidR="00AB6F91" w:rsidRPr="00D4103C">
        <w:rPr>
          <w:b/>
        </w:rPr>
        <w:t>Rel-20 Evaluation assumptions and performance evaluation for 5G-A ISAC.</w:t>
      </w:r>
      <w:r w:rsidR="002F3060" w:rsidRPr="00D4103C">
        <w:t xml:space="preserve"> </w:t>
      </w:r>
      <w:r w:rsidR="00FB53D7" w:rsidRPr="00D4103C">
        <w:t>W</w:t>
      </w:r>
      <w:r w:rsidR="00FA7C34" w:rsidRPr="00D4103C">
        <w:t>e have the following proposals:</w:t>
      </w:r>
    </w:p>
    <w:p w14:paraId="70EF597D" w14:textId="77777777" w:rsidR="001E792E" w:rsidRDefault="001E792E" w:rsidP="00BB62DB">
      <w:pPr>
        <w:rPr>
          <w:sz w:val="22"/>
          <w:szCs w:val="22"/>
        </w:rPr>
      </w:pPr>
    </w:p>
    <w:p w14:paraId="59C35CCF" w14:textId="77777777" w:rsidR="00BC36C2" w:rsidRPr="00A45815" w:rsidRDefault="00BC36C2" w:rsidP="00BC36C2">
      <w:pPr>
        <w:pStyle w:val="B1"/>
        <w:ind w:left="0" w:firstLine="0"/>
        <w:rPr>
          <w:b/>
          <w:bCs/>
          <w:i/>
          <w:iCs/>
          <w:sz w:val="24"/>
          <w:szCs w:val="24"/>
        </w:rPr>
      </w:pPr>
      <w:r w:rsidRPr="00A45815">
        <w:rPr>
          <w:b/>
          <w:bCs/>
          <w:i/>
          <w:iCs/>
          <w:sz w:val="24"/>
          <w:szCs w:val="24"/>
        </w:rPr>
        <w:t xml:space="preserve">Proposal 1: For the preliminary results, we focus on the Range Accuracy which is a  combined horizontal and vertical positioning accuracy (estimated as the range from the STX TRP to the UAV) evaluated as preliminary  performance metric for NR ISAC. It is defined as the absolute value of the difference between the estimated range between the TRP and sensing target and the corresponding true range. </w:t>
      </w:r>
    </w:p>
    <w:p w14:paraId="36CC5AED" w14:textId="77777777" w:rsidR="00BC36C2" w:rsidRPr="00A45815" w:rsidRDefault="00BC36C2" w:rsidP="00BC36C2">
      <w:pPr>
        <w:pStyle w:val="B1"/>
        <w:ind w:left="0" w:firstLine="0"/>
        <w:rPr>
          <w:b/>
          <w:bCs/>
          <w:i/>
          <w:iCs/>
          <w:sz w:val="24"/>
          <w:szCs w:val="24"/>
        </w:rPr>
      </w:pPr>
      <w:r w:rsidRPr="00A45815">
        <w:rPr>
          <w:b/>
          <w:bCs/>
          <w:i/>
          <w:iCs/>
          <w:sz w:val="24"/>
          <w:szCs w:val="24"/>
        </w:rPr>
        <w:t>Proposal 2: For our preliminary results both angle estimation and velocity estimation are TBD</w:t>
      </w:r>
    </w:p>
    <w:p w14:paraId="6053210E" w14:textId="77777777" w:rsidR="00BC36C2" w:rsidRDefault="00BC36C2" w:rsidP="00BC36C2">
      <w:pPr>
        <w:pStyle w:val="B1"/>
        <w:spacing w:after="0"/>
        <w:ind w:left="0" w:firstLine="0"/>
        <w:rPr>
          <w:b/>
          <w:bCs/>
          <w:i/>
          <w:iCs/>
          <w:sz w:val="24"/>
          <w:szCs w:val="24"/>
        </w:rPr>
      </w:pPr>
      <w:r>
        <w:rPr>
          <w:b/>
          <w:bCs/>
          <w:i/>
          <w:iCs/>
          <w:sz w:val="24"/>
          <w:szCs w:val="24"/>
        </w:rPr>
        <w:t xml:space="preserve">Proposal 3: For the preliminary evaluation we make the following assumptions based on the agreements in RAN1 #122-bis and simulation simplification: </w:t>
      </w:r>
    </w:p>
    <w:p w14:paraId="70280580" w14:textId="77777777" w:rsidR="00BC36C2" w:rsidRPr="00A45815" w:rsidRDefault="00BC36C2" w:rsidP="00BC36C2">
      <w:pPr>
        <w:pStyle w:val="ListParagraph"/>
        <w:numPr>
          <w:ilvl w:val="0"/>
          <w:numId w:val="101"/>
        </w:numPr>
        <w:adjustRightInd w:val="0"/>
        <w:snapToGrid w:val="0"/>
        <w:ind w:leftChars="0"/>
        <w:rPr>
          <w:rFonts w:ascii="Times New Roman" w:eastAsia="Times New Roman" w:hAnsi="Times New Roman"/>
          <w:b/>
          <w:bCs/>
          <w:i/>
          <w:iCs/>
          <w:sz w:val="24"/>
          <w:lang w:val="x-none" w:eastAsia="en-US"/>
        </w:rPr>
      </w:pPr>
      <w:r w:rsidRPr="00A45815">
        <w:rPr>
          <w:rFonts w:ascii="Times New Roman" w:eastAsia="Times New Roman" w:hAnsi="Times New Roman"/>
          <w:b/>
          <w:bCs/>
          <w:i/>
          <w:iCs/>
          <w:sz w:val="24"/>
          <w:lang w:val="x-none" w:eastAsia="en-US"/>
        </w:rPr>
        <w:t>horizontal speed: set to 0 km/</w:t>
      </w:r>
      <w:proofErr w:type="spellStart"/>
      <w:r w:rsidRPr="00A45815">
        <w:rPr>
          <w:rFonts w:ascii="Times New Roman" w:eastAsia="Times New Roman" w:hAnsi="Times New Roman"/>
          <w:b/>
          <w:bCs/>
          <w:i/>
          <w:iCs/>
          <w:sz w:val="24"/>
          <w:lang w:val="x-none" w:eastAsia="en-US"/>
        </w:rPr>
        <w:t>hr</w:t>
      </w:r>
      <w:proofErr w:type="spellEnd"/>
      <w:r w:rsidRPr="00A45815">
        <w:rPr>
          <w:rFonts w:ascii="Times New Roman" w:eastAsia="Times New Roman" w:hAnsi="Times New Roman"/>
          <w:b/>
          <w:bCs/>
          <w:i/>
          <w:iCs/>
          <w:sz w:val="24"/>
          <w:lang w:val="x-none" w:eastAsia="en-US"/>
        </w:rPr>
        <w:t xml:space="preserve"> </w:t>
      </w:r>
    </w:p>
    <w:p w14:paraId="4A680386" w14:textId="77777777" w:rsidR="00BC36C2" w:rsidRPr="00A45815" w:rsidRDefault="00BC36C2" w:rsidP="00BC36C2">
      <w:pPr>
        <w:pStyle w:val="B1"/>
        <w:numPr>
          <w:ilvl w:val="0"/>
          <w:numId w:val="101"/>
        </w:numPr>
        <w:spacing w:after="0"/>
        <w:rPr>
          <w:b/>
          <w:bCs/>
          <w:i/>
          <w:iCs/>
          <w:sz w:val="24"/>
          <w:szCs w:val="24"/>
        </w:rPr>
      </w:pPr>
      <w:r>
        <w:rPr>
          <w:b/>
          <w:bCs/>
          <w:i/>
          <w:iCs/>
          <w:sz w:val="24"/>
          <w:szCs w:val="24"/>
        </w:rPr>
        <w:t xml:space="preserve">TRP Selection: </w:t>
      </w:r>
      <w:r w:rsidRPr="00A45815">
        <w:rPr>
          <w:b/>
          <w:bCs/>
          <w:i/>
          <w:iCs/>
          <w:sz w:val="24"/>
          <w:szCs w:val="24"/>
        </w:rPr>
        <w:t>Option 2: the TRP associated with a sector of the center site is selected for the UEs dropped in the sector</w:t>
      </w:r>
    </w:p>
    <w:p w14:paraId="135C0778" w14:textId="77777777" w:rsidR="00BC36C2" w:rsidRPr="00A45815" w:rsidRDefault="00BC36C2" w:rsidP="00BC36C2">
      <w:pPr>
        <w:pStyle w:val="B1"/>
        <w:numPr>
          <w:ilvl w:val="0"/>
          <w:numId w:val="101"/>
        </w:numPr>
        <w:spacing w:after="0"/>
        <w:rPr>
          <w:b/>
          <w:bCs/>
          <w:i/>
          <w:iCs/>
          <w:sz w:val="24"/>
          <w:szCs w:val="24"/>
        </w:rPr>
      </w:pPr>
      <w:r>
        <w:rPr>
          <w:b/>
          <w:bCs/>
          <w:i/>
          <w:iCs/>
          <w:sz w:val="24"/>
          <w:szCs w:val="24"/>
        </w:rPr>
        <w:t xml:space="preserve">Antenna Configuration: </w:t>
      </w:r>
      <w:r w:rsidRPr="00A45815">
        <w:rPr>
          <w:b/>
          <w:bCs/>
          <w:i/>
          <w:iCs/>
          <w:sz w:val="24"/>
          <w:szCs w:val="24"/>
        </w:rPr>
        <w:t xml:space="preserve">Single beam with ideal beamforming gain assumed (no </w:t>
      </w:r>
      <w:proofErr w:type="spellStart"/>
      <w:r w:rsidRPr="00A45815">
        <w:rPr>
          <w:b/>
          <w:bCs/>
          <w:i/>
          <w:iCs/>
          <w:sz w:val="24"/>
          <w:szCs w:val="24"/>
        </w:rPr>
        <w:t>beamsweeping</w:t>
      </w:r>
      <w:proofErr w:type="spellEnd"/>
      <w:r w:rsidRPr="00A45815">
        <w:rPr>
          <w:b/>
          <w:bCs/>
          <w:i/>
          <w:iCs/>
          <w:sz w:val="24"/>
          <w:szCs w:val="24"/>
        </w:rPr>
        <w:t>)</w:t>
      </w:r>
    </w:p>
    <w:p w14:paraId="4C974DA0" w14:textId="77777777" w:rsidR="00BC36C2" w:rsidRPr="00A45815" w:rsidRDefault="00BC36C2" w:rsidP="00BC36C2">
      <w:pPr>
        <w:pStyle w:val="B1"/>
        <w:numPr>
          <w:ilvl w:val="0"/>
          <w:numId w:val="101"/>
        </w:numPr>
        <w:spacing w:after="0"/>
        <w:rPr>
          <w:b/>
          <w:bCs/>
          <w:i/>
          <w:iCs/>
          <w:sz w:val="24"/>
          <w:szCs w:val="24"/>
        </w:rPr>
      </w:pPr>
      <w:r w:rsidRPr="00A45815">
        <w:rPr>
          <w:b/>
          <w:bCs/>
          <w:i/>
          <w:iCs/>
          <w:sz w:val="24"/>
          <w:szCs w:val="24"/>
        </w:rPr>
        <w:t>BS antenna mechanic tilt: 90° in GCS (pointing to horizontal direction)</w:t>
      </w:r>
    </w:p>
    <w:p w14:paraId="6389D474" w14:textId="77777777" w:rsidR="00BC36C2" w:rsidRPr="00A45815" w:rsidRDefault="00BC36C2" w:rsidP="00BC36C2">
      <w:pPr>
        <w:pStyle w:val="B1"/>
        <w:numPr>
          <w:ilvl w:val="0"/>
          <w:numId w:val="101"/>
        </w:numPr>
        <w:spacing w:after="0"/>
        <w:rPr>
          <w:b/>
          <w:bCs/>
          <w:i/>
          <w:iCs/>
          <w:sz w:val="24"/>
          <w:szCs w:val="24"/>
        </w:rPr>
      </w:pPr>
      <w:proofErr w:type="spellStart"/>
      <w:r w:rsidRPr="00A45815">
        <w:rPr>
          <w:b/>
          <w:bCs/>
          <w:i/>
          <w:iCs/>
          <w:sz w:val="24"/>
          <w:szCs w:val="24"/>
        </w:rPr>
        <w:t>Self Interference</w:t>
      </w:r>
      <w:proofErr w:type="spellEnd"/>
      <w:r w:rsidRPr="00A45815">
        <w:rPr>
          <w:b/>
          <w:bCs/>
          <w:i/>
          <w:iCs/>
          <w:sz w:val="24"/>
          <w:szCs w:val="24"/>
        </w:rPr>
        <w:t xml:space="preserve"> : -90 dBm</w:t>
      </w:r>
    </w:p>
    <w:p w14:paraId="39A86478" w14:textId="77777777" w:rsidR="00BC36C2" w:rsidRPr="00A45815" w:rsidRDefault="00BC36C2" w:rsidP="00BC36C2">
      <w:pPr>
        <w:pStyle w:val="B1"/>
        <w:numPr>
          <w:ilvl w:val="0"/>
          <w:numId w:val="101"/>
        </w:numPr>
        <w:spacing w:after="0"/>
        <w:rPr>
          <w:b/>
          <w:bCs/>
          <w:i/>
          <w:iCs/>
          <w:sz w:val="24"/>
          <w:szCs w:val="24"/>
        </w:rPr>
      </w:pPr>
      <w:r w:rsidRPr="00A45815">
        <w:rPr>
          <w:b/>
          <w:bCs/>
          <w:i/>
          <w:iCs/>
          <w:sz w:val="24"/>
          <w:szCs w:val="24"/>
        </w:rPr>
        <w:t>Antenna isolation</w:t>
      </w:r>
      <w:r w:rsidRPr="00A45815">
        <w:rPr>
          <w:b/>
          <w:bCs/>
          <w:i/>
          <w:iCs/>
          <w:sz w:val="24"/>
          <w:szCs w:val="24"/>
        </w:rPr>
        <w:tab/>
        <w:t>Option 2: 80dB</w:t>
      </w:r>
    </w:p>
    <w:p w14:paraId="0C2332E1" w14:textId="77777777" w:rsidR="00BC36C2" w:rsidRDefault="00BC36C2" w:rsidP="00BC36C2">
      <w:pPr>
        <w:pStyle w:val="B1"/>
        <w:numPr>
          <w:ilvl w:val="0"/>
          <w:numId w:val="101"/>
        </w:numPr>
        <w:spacing w:after="0"/>
        <w:rPr>
          <w:b/>
          <w:bCs/>
          <w:i/>
          <w:iCs/>
          <w:sz w:val="24"/>
          <w:szCs w:val="24"/>
        </w:rPr>
      </w:pPr>
      <w:r w:rsidRPr="00A45815">
        <w:rPr>
          <w:b/>
          <w:bCs/>
          <w:i/>
          <w:iCs/>
          <w:sz w:val="24"/>
          <w:szCs w:val="24"/>
        </w:rPr>
        <w:t>Maximum BS Tx power</w:t>
      </w:r>
      <w:r w:rsidRPr="00A45815">
        <w:rPr>
          <w:b/>
          <w:bCs/>
          <w:i/>
          <w:iCs/>
          <w:sz w:val="24"/>
          <w:szCs w:val="24"/>
        </w:rPr>
        <w:tab/>
        <w:t>Option 2: 52dBm</w:t>
      </w:r>
    </w:p>
    <w:p w14:paraId="3D6388B4" w14:textId="77777777" w:rsidR="00BC36C2" w:rsidRDefault="00BC36C2" w:rsidP="00BC36C2">
      <w:pPr>
        <w:pStyle w:val="B1"/>
        <w:numPr>
          <w:ilvl w:val="0"/>
          <w:numId w:val="101"/>
        </w:numPr>
        <w:spacing w:after="0"/>
        <w:rPr>
          <w:b/>
          <w:bCs/>
          <w:i/>
          <w:iCs/>
          <w:sz w:val="24"/>
          <w:szCs w:val="24"/>
        </w:rPr>
      </w:pPr>
      <w:r>
        <w:rPr>
          <w:b/>
          <w:bCs/>
          <w:i/>
          <w:iCs/>
          <w:sz w:val="24"/>
          <w:szCs w:val="24"/>
        </w:rPr>
        <w:t>CPI : 80 msec</w:t>
      </w:r>
    </w:p>
    <w:p w14:paraId="2E802640" w14:textId="77777777" w:rsidR="00BC36C2" w:rsidRDefault="00BC36C2" w:rsidP="00BC36C2">
      <w:pPr>
        <w:pStyle w:val="B1"/>
        <w:numPr>
          <w:ilvl w:val="0"/>
          <w:numId w:val="101"/>
        </w:numPr>
        <w:spacing w:after="0"/>
        <w:rPr>
          <w:b/>
          <w:bCs/>
          <w:i/>
          <w:iCs/>
          <w:sz w:val="24"/>
          <w:szCs w:val="24"/>
        </w:rPr>
      </w:pPr>
      <w:r>
        <w:rPr>
          <w:b/>
          <w:bCs/>
          <w:i/>
          <w:iCs/>
          <w:sz w:val="24"/>
          <w:szCs w:val="24"/>
        </w:rPr>
        <w:t>RS Overhead: 7.1 %</w:t>
      </w:r>
    </w:p>
    <w:p w14:paraId="15E688A4" w14:textId="77777777" w:rsidR="00D4103C" w:rsidRDefault="00D4103C" w:rsidP="00BB62DB">
      <w:pPr>
        <w:rPr>
          <w:sz w:val="22"/>
          <w:szCs w:val="22"/>
        </w:rPr>
      </w:pPr>
    </w:p>
    <w:p w14:paraId="44A2E5B8" w14:textId="77777777" w:rsidR="00BC36C2" w:rsidRDefault="00BC36C2" w:rsidP="00BB62DB">
      <w:pPr>
        <w:rPr>
          <w:sz w:val="22"/>
          <w:szCs w:val="22"/>
        </w:rPr>
      </w:pPr>
    </w:p>
    <w:p w14:paraId="4E6D08F2" w14:textId="77777777" w:rsidR="006D2F35" w:rsidRDefault="006D2F35" w:rsidP="00BB62DB">
      <w:pPr>
        <w:rPr>
          <w:sz w:val="22"/>
          <w:szCs w:val="22"/>
        </w:rPr>
      </w:pPr>
    </w:p>
    <w:p w14:paraId="3853A567" w14:textId="77777777" w:rsidR="00BC36C2" w:rsidRDefault="00BC36C2" w:rsidP="00BC36C2">
      <w:pPr>
        <w:pStyle w:val="Caption"/>
        <w:keepNext/>
      </w:pPr>
      <w:r>
        <w:t xml:space="preserve">Table </w:t>
      </w:r>
      <w:fldSimple w:instr=" SEQ Table \* ARABIC ">
        <w:r>
          <w:rPr>
            <w:noProof/>
          </w:rPr>
          <w:t>2</w:t>
        </w:r>
      </w:fldSimple>
      <w:r>
        <w:t>: Evaluation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7"/>
        <w:gridCol w:w="5433"/>
      </w:tblGrid>
      <w:tr w:rsidR="00BC36C2" w:rsidRPr="000D0020" w14:paraId="41F14CE7" w14:textId="77777777" w:rsidTr="00772520">
        <w:trPr>
          <w:trHeight w:val="117"/>
        </w:trPr>
        <w:tc>
          <w:tcPr>
            <w:tcW w:w="1985" w:type="pct"/>
            <w:vAlign w:val="center"/>
          </w:tcPr>
          <w:p w14:paraId="7BFD26EC" w14:textId="77777777" w:rsidR="00BC36C2" w:rsidRPr="00A45815" w:rsidRDefault="00BC36C2" w:rsidP="00772520">
            <w:pPr>
              <w:adjustRightInd w:val="0"/>
              <w:snapToGrid w:val="0"/>
              <w:rPr>
                <w:rFonts w:eastAsia="DengXian"/>
              </w:rPr>
            </w:pPr>
            <w:r w:rsidRPr="00A45815">
              <w:rPr>
                <w:rFonts w:eastAsia="DengXian"/>
              </w:rPr>
              <w:t>Missed detection Probability</w:t>
            </w:r>
          </w:p>
        </w:tc>
        <w:tc>
          <w:tcPr>
            <w:tcW w:w="3015" w:type="pct"/>
            <w:vAlign w:val="center"/>
          </w:tcPr>
          <w:p w14:paraId="39CB2904" w14:textId="77777777" w:rsidR="00BC36C2" w:rsidRPr="00A45815" w:rsidRDefault="00BC36C2" w:rsidP="00772520">
            <w:pPr>
              <w:adjustRightInd w:val="0"/>
              <w:snapToGrid w:val="0"/>
              <w:jc w:val="center"/>
              <w:rPr>
                <w:rFonts w:eastAsia="DengXian"/>
              </w:rPr>
            </w:pPr>
            <w:r w:rsidRPr="00A45815">
              <w:rPr>
                <w:rFonts w:eastAsia="DengXian"/>
                <w:color w:val="FF0000"/>
              </w:rPr>
              <w:t>14%</w:t>
            </w:r>
          </w:p>
        </w:tc>
      </w:tr>
      <w:tr w:rsidR="00BC36C2" w:rsidRPr="000D0020" w14:paraId="015FEE40" w14:textId="77777777" w:rsidTr="00772520">
        <w:trPr>
          <w:trHeight w:val="117"/>
        </w:trPr>
        <w:tc>
          <w:tcPr>
            <w:tcW w:w="1985" w:type="pct"/>
            <w:vAlign w:val="center"/>
          </w:tcPr>
          <w:p w14:paraId="61201A93" w14:textId="77777777" w:rsidR="00BC36C2" w:rsidRPr="00A45815" w:rsidRDefault="00BC36C2" w:rsidP="00772520">
            <w:pPr>
              <w:adjustRightInd w:val="0"/>
              <w:snapToGrid w:val="0"/>
              <w:rPr>
                <w:rFonts w:eastAsia="DengXian"/>
              </w:rPr>
            </w:pPr>
            <w:r w:rsidRPr="00A45815">
              <w:rPr>
                <w:rFonts w:eastAsia="DengXian"/>
              </w:rPr>
              <w:t>False Alarm Probability Type 1</w:t>
            </w:r>
          </w:p>
        </w:tc>
        <w:tc>
          <w:tcPr>
            <w:tcW w:w="3015" w:type="pct"/>
            <w:vAlign w:val="center"/>
          </w:tcPr>
          <w:p w14:paraId="27A85F62" w14:textId="77777777" w:rsidR="00BC36C2" w:rsidRPr="00A45815" w:rsidRDefault="00BC36C2" w:rsidP="00772520">
            <w:pPr>
              <w:adjustRightInd w:val="0"/>
              <w:snapToGrid w:val="0"/>
              <w:jc w:val="center"/>
              <w:rPr>
                <w:rFonts w:eastAsia="DengXian"/>
              </w:rPr>
            </w:pPr>
            <w:r w:rsidRPr="00A45815">
              <w:rPr>
                <w:rFonts w:eastAsia="DengXian"/>
              </w:rPr>
              <w:t>0.55 %</w:t>
            </w:r>
          </w:p>
        </w:tc>
      </w:tr>
      <w:tr w:rsidR="00BC36C2" w:rsidRPr="000D0020" w14:paraId="42C68B8E" w14:textId="77777777" w:rsidTr="00772520">
        <w:trPr>
          <w:trHeight w:val="117"/>
        </w:trPr>
        <w:tc>
          <w:tcPr>
            <w:tcW w:w="1985" w:type="pct"/>
            <w:vAlign w:val="center"/>
          </w:tcPr>
          <w:p w14:paraId="5843B0D7" w14:textId="77777777" w:rsidR="00BC36C2" w:rsidRPr="00A45815" w:rsidRDefault="00BC36C2" w:rsidP="00772520">
            <w:pPr>
              <w:adjustRightInd w:val="0"/>
              <w:snapToGrid w:val="0"/>
              <w:rPr>
                <w:rFonts w:eastAsia="DengXian"/>
              </w:rPr>
            </w:pPr>
            <w:r w:rsidRPr="00A45815">
              <w:rPr>
                <w:rFonts w:eastAsia="DengXian"/>
              </w:rPr>
              <w:t>False Alarm Probability Type 2</w:t>
            </w:r>
          </w:p>
        </w:tc>
        <w:tc>
          <w:tcPr>
            <w:tcW w:w="3015" w:type="pct"/>
            <w:vAlign w:val="center"/>
          </w:tcPr>
          <w:p w14:paraId="37E40CA9" w14:textId="77777777" w:rsidR="00BC36C2" w:rsidRPr="00A45815" w:rsidRDefault="00BC36C2" w:rsidP="00772520">
            <w:pPr>
              <w:adjustRightInd w:val="0"/>
              <w:snapToGrid w:val="0"/>
              <w:jc w:val="center"/>
              <w:rPr>
                <w:rFonts w:eastAsia="DengXian"/>
              </w:rPr>
            </w:pPr>
            <w:r w:rsidRPr="00A45815">
              <w:rPr>
                <w:rFonts w:eastAsia="DengXian"/>
                <w:color w:val="FF0000"/>
              </w:rPr>
              <w:t>14.1%</w:t>
            </w:r>
          </w:p>
        </w:tc>
      </w:tr>
      <w:tr w:rsidR="00BC36C2" w:rsidRPr="000D0020" w14:paraId="389B911F" w14:textId="77777777" w:rsidTr="00772520">
        <w:trPr>
          <w:trHeight w:val="117"/>
        </w:trPr>
        <w:tc>
          <w:tcPr>
            <w:tcW w:w="1985" w:type="pct"/>
            <w:vAlign w:val="center"/>
          </w:tcPr>
          <w:p w14:paraId="55E4B075" w14:textId="77777777" w:rsidR="00BC36C2" w:rsidRPr="00A45815" w:rsidRDefault="00BC36C2" w:rsidP="00772520">
            <w:pPr>
              <w:adjustRightInd w:val="0"/>
              <w:snapToGrid w:val="0"/>
              <w:rPr>
                <w:rFonts w:eastAsia="DengXian"/>
              </w:rPr>
            </w:pPr>
            <w:r w:rsidRPr="00A45815">
              <w:rPr>
                <w:rFonts w:eastAsia="DengXian"/>
              </w:rPr>
              <w:t>Range Positioning Accuracy</w:t>
            </w:r>
          </w:p>
        </w:tc>
        <w:tc>
          <w:tcPr>
            <w:tcW w:w="3015" w:type="pct"/>
            <w:vAlign w:val="center"/>
          </w:tcPr>
          <w:p w14:paraId="41526B98" w14:textId="77777777" w:rsidR="00BC36C2" w:rsidRPr="00A45815" w:rsidRDefault="00BC36C2" w:rsidP="00772520">
            <w:pPr>
              <w:adjustRightInd w:val="0"/>
              <w:snapToGrid w:val="0"/>
              <w:jc w:val="center"/>
              <w:rPr>
                <w:rFonts w:eastAsia="DengXian"/>
              </w:rPr>
            </w:pPr>
            <w:r w:rsidRPr="00A45815">
              <w:rPr>
                <w:rFonts w:eastAsia="DengXian"/>
              </w:rPr>
              <w:t xml:space="preserve">0.57 m with confidence level </w:t>
            </w:r>
            <w:proofErr w:type="gramStart"/>
            <w:r w:rsidRPr="00A45815">
              <w:rPr>
                <w:rFonts w:eastAsia="DengXian"/>
              </w:rPr>
              <w:t>90%;</w:t>
            </w:r>
            <w:proofErr w:type="gramEnd"/>
          </w:p>
          <w:p w14:paraId="11F68010" w14:textId="77777777" w:rsidR="00BC36C2" w:rsidRPr="00A45815" w:rsidRDefault="00BC36C2" w:rsidP="00772520">
            <w:pPr>
              <w:adjustRightInd w:val="0"/>
              <w:snapToGrid w:val="0"/>
              <w:jc w:val="center"/>
              <w:rPr>
                <w:rFonts w:eastAsia="DengXian"/>
              </w:rPr>
            </w:pPr>
            <w:r w:rsidRPr="00A45815">
              <w:rPr>
                <w:rFonts w:eastAsia="DengXian"/>
              </w:rPr>
              <w:lastRenderedPageBreak/>
              <w:t>0.60 m with confidence level 95%</w:t>
            </w:r>
          </w:p>
        </w:tc>
      </w:tr>
      <w:tr w:rsidR="00BC36C2" w:rsidRPr="000D0020" w14:paraId="1C55D815" w14:textId="77777777" w:rsidTr="00772520">
        <w:trPr>
          <w:trHeight w:val="117"/>
        </w:trPr>
        <w:tc>
          <w:tcPr>
            <w:tcW w:w="1985" w:type="pct"/>
            <w:vAlign w:val="center"/>
          </w:tcPr>
          <w:p w14:paraId="6CAA290A" w14:textId="5E7230A7" w:rsidR="00BC36C2" w:rsidRPr="00A45815" w:rsidRDefault="00BC36C2" w:rsidP="00772520">
            <w:pPr>
              <w:adjustRightInd w:val="0"/>
              <w:snapToGrid w:val="0"/>
              <w:rPr>
                <w:rFonts w:eastAsia="DengXian"/>
              </w:rPr>
            </w:pPr>
            <w:r>
              <w:rPr>
                <w:rFonts w:eastAsia="DengXian"/>
              </w:rPr>
              <w:lastRenderedPageBreak/>
              <w:t>Angular Accuracy</w:t>
            </w:r>
          </w:p>
        </w:tc>
        <w:tc>
          <w:tcPr>
            <w:tcW w:w="3015" w:type="pct"/>
            <w:vAlign w:val="center"/>
          </w:tcPr>
          <w:p w14:paraId="56F551F4" w14:textId="059DD8F4" w:rsidR="00BC36C2" w:rsidRPr="00A45815" w:rsidRDefault="00BC36C2" w:rsidP="00772520">
            <w:pPr>
              <w:adjustRightInd w:val="0"/>
              <w:snapToGrid w:val="0"/>
              <w:jc w:val="center"/>
              <w:rPr>
                <w:rFonts w:eastAsia="DengXian"/>
              </w:rPr>
            </w:pPr>
            <w:r>
              <w:rPr>
                <w:rFonts w:eastAsia="DengXian"/>
              </w:rPr>
              <w:t>TBD</w:t>
            </w:r>
          </w:p>
        </w:tc>
      </w:tr>
      <w:tr w:rsidR="00BC36C2" w:rsidRPr="000D0020" w14:paraId="6978E3F1" w14:textId="77777777" w:rsidTr="00772520">
        <w:trPr>
          <w:trHeight w:val="117"/>
        </w:trPr>
        <w:tc>
          <w:tcPr>
            <w:tcW w:w="1985" w:type="pct"/>
            <w:vAlign w:val="center"/>
          </w:tcPr>
          <w:p w14:paraId="431B2BA7" w14:textId="77777777" w:rsidR="00BC36C2" w:rsidRPr="00A45815" w:rsidRDefault="00BC36C2" w:rsidP="00772520">
            <w:pPr>
              <w:adjustRightInd w:val="0"/>
              <w:snapToGrid w:val="0"/>
              <w:rPr>
                <w:rFonts w:eastAsia="DengXian"/>
              </w:rPr>
            </w:pPr>
            <w:r w:rsidRPr="00A45815">
              <w:rPr>
                <w:rFonts w:eastAsia="DengXian"/>
              </w:rPr>
              <w:t>Velocity Accuracy</w:t>
            </w:r>
          </w:p>
        </w:tc>
        <w:tc>
          <w:tcPr>
            <w:tcW w:w="3015" w:type="pct"/>
            <w:vAlign w:val="center"/>
          </w:tcPr>
          <w:p w14:paraId="046673E6" w14:textId="77777777" w:rsidR="00BC36C2" w:rsidRPr="00A45815" w:rsidRDefault="00BC36C2" w:rsidP="00772520">
            <w:pPr>
              <w:adjustRightInd w:val="0"/>
              <w:snapToGrid w:val="0"/>
              <w:jc w:val="center"/>
              <w:rPr>
                <w:rFonts w:eastAsia="DengXian"/>
              </w:rPr>
            </w:pPr>
            <w:r w:rsidRPr="00A45815">
              <w:rPr>
                <w:rFonts w:eastAsia="DengXian"/>
              </w:rPr>
              <w:t>TBD</w:t>
            </w:r>
          </w:p>
        </w:tc>
      </w:tr>
    </w:tbl>
    <w:p w14:paraId="461D3B2F" w14:textId="77777777" w:rsidR="006D2F35" w:rsidRDefault="006D2F35" w:rsidP="00BB62DB">
      <w:pPr>
        <w:rPr>
          <w:sz w:val="22"/>
          <w:szCs w:val="22"/>
        </w:rPr>
      </w:pPr>
    </w:p>
    <w:p w14:paraId="3268C400" w14:textId="77777777" w:rsidR="00BC36C2" w:rsidRDefault="00BC36C2" w:rsidP="00BB62DB">
      <w:pPr>
        <w:rPr>
          <w:sz w:val="22"/>
          <w:szCs w:val="22"/>
        </w:rPr>
      </w:pPr>
    </w:p>
    <w:p w14:paraId="07E0F978" w14:textId="77777777" w:rsidR="00BC36C2" w:rsidRPr="00A45815" w:rsidRDefault="00BC36C2" w:rsidP="00BC36C2">
      <w:pPr>
        <w:rPr>
          <w:b/>
          <w:bCs/>
          <w:i/>
          <w:iCs/>
        </w:rPr>
      </w:pPr>
      <w:r w:rsidRPr="00A45815">
        <w:rPr>
          <w:b/>
          <w:bCs/>
          <w:i/>
          <w:iCs/>
        </w:rPr>
        <w:t>Observation 1: In the preliminary performance evaluation results, the range estimation has an accuracy of &lt; 1 m for the detected and associated UAVs</w:t>
      </w:r>
    </w:p>
    <w:p w14:paraId="5CCF1934" w14:textId="77777777" w:rsidR="00BC36C2" w:rsidRPr="00A45815" w:rsidRDefault="00BC36C2" w:rsidP="00BC36C2">
      <w:pPr>
        <w:rPr>
          <w:b/>
          <w:bCs/>
          <w:i/>
          <w:iCs/>
        </w:rPr>
      </w:pPr>
    </w:p>
    <w:p w14:paraId="1006D89F" w14:textId="77777777" w:rsidR="00BC36C2" w:rsidRPr="00A45815" w:rsidRDefault="00BC36C2" w:rsidP="00BC36C2">
      <w:pPr>
        <w:rPr>
          <w:b/>
          <w:bCs/>
          <w:i/>
          <w:iCs/>
        </w:rPr>
      </w:pPr>
      <w:r w:rsidRPr="00A45815">
        <w:rPr>
          <w:b/>
          <w:bCs/>
          <w:i/>
          <w:iCs/>
        </w:rPr>
        <w:t xml:space="preserve">Observation 2: However, the preliminary results have a high misdetection probability due to some of the simplifications made in the preliminary evaluation e.g. no Doppler, ideal beamforming. </w:t>
      </w:r>
    </w:p>
    <w:p w14:paraId="00098286" w14:textId="77777777" w:rsidR="00BC36C2" w:rsidRDefault="00BC36C2" w:rsidP="00BB62DB">
      <w:pPr>
        <w:rPr>
          <w:sz w:val="22"/>
          <w:szCs w:val="22"/>
        </w:rPr>
      </w:pPr>
    </w:p>
    <w:p w14:paraId="1C473C01" w14:textId="77777777" w:rsidR="00BC36C2" w:rsidRPr="00343EF1" w:rsidRDefault="00BC36C2" w:rsidP="00BC36C2">
      <w:pPr>
        <w:rPr>
          <w:b/>
          <w:bCs/>
          <w:i/>
          <w:iCs/>
        </w:rPr>
      </w:pPr>
      <w:r w:rsidRPr="00343EF1">
        <w:rPr>
          <w:b/>
          <w:bCs/>
          <w:i/>
          <w:iCs/>
        </w:rPr>
        <w:t xml:space="preserve">Proposal </w:t>
      </w:r>
      <w:r>
        <w:rPr>
          <w:b/>
          <w:bCs/>
          <w:i/>
          <w:iCs/>
        </w:rPr>
        <w:t>4</w:t>
      </w:r>
      <w:r w:rsidRPr="00343EF1">
        <w:rPr>
          <w:b/>
          <w:bCs/>
          <w:i/>
          <w:iCs/>
        </w:rPr>
        <w:t>: The following measurements should be supported for NR ISAC</w:t>
      </w:r>
    </w:p>
    <w:p w14:paraId="73D5C2D5" w14:textId="77777777" w:rsidR="00BC36C2" w:rsidRPr="00343EF1" w:rsidRDefault="00BC36C2" w:rsidP="00BC36C2">
      <w:pPr>
        <w:pStyle w:val="ListParagraph"/>
        <w:numPr>
          <w:ilvl w:val="0"/>
          <w:numId w:val="95"/>
        </w:numPr>
        <w:ind w:leftChars="0"/>
        <w:rPr>
          <w:rFonts w:ascii="Times New Roman" w:hAnsi="Times New Roman"/>
          <w:b/>
          <w:bCs/>
          <w:i/>
          <w:iCs/>
          <w:sz w:val="24"/>
        </w:rPr>
      </w:pPr>
      <w:r w:rsidRPr="00343EF1">
        <w:rPr>
          <w:rFonts w:ascii="Times New Roman" w:hAnsi="Times New Roman"/>
          <w:b/>
          <w:bCs/>
          <w:i/>
          <w:iCs/>
          <w:sz w:val="24"/>
        </w:rPr>
        <w:t>Spectrum of delay, and/or Doppler, and/or angle, i.e., the powers or the amplitudes/phases are reported for at least a range of samples of delay, and/or Doppler, and/or angle</w:t>
      </w:r>
    </w:p>
    <w:p w14:paraId="6AA068BA" w14:textId="77777777" w:rsidR="00BC36C2" w:rsidRPr="00343EF1" w:rsidRDefault="00BC36C2" w:rsidP="00BC36C2">
      <w:pPr>
        <w:pStyle w:val="ListParagraph"/>
        <w:numPr>
          <w:ilvl w:val="1"/>
          <w:numId w:val="95"/>
        </w:numPr>
        <w:ind w:leftChars="0"/>
        <w:rPr>
          <w:rFonts w:ascii="Times New Roman" w:hAnsi="Times New Roman"/>
          <w:b/>
          <w:bCs/>
          <w:i/>
          <w:iCs/>
          <w:sz w:val="24"/>
        </w:rPr>
      </w:pPr>
      <w:r w:rsidRPr="00343EF1">
        <w:rPr>
          <w:rFonts w:ascii="Times New Roman" w:hAnsi="Times New Roman"/>
          <w:b/>
          <w:bCs/>
          <w:i/>
          <w:iCs/>
          <w:sz w:val="24"/>
        </w:rPr>
        <w:t>This is a new sensing specific measurement</w:t>
      </w:r>
    </w:p>
    <w:p w14:paraId="26DE9172" w14:textId="77777777" w:rsidR="00BC36C2" w:rsidRDefault="00BC36C2" w:rsidP="00BC36C2"/>
    <w:p w14:paraId="437E8F24" w14:textId="77777777" w:rsidR="00BC36C2" w:rsidRPr="00343EF1" w:rsidRDefault="00BC36C2" w:rsidP="00BC36C2">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Intermediate sensing results per detected path. </w:t>
      </w:r>
    </w:p>
    <w:p w14:paraId="694631EA" w14:textId="77777777" w:rsidR="00BC36C2" w:rsidRPr="00343EF1" w:rsidRDefault="00BC36C2" w:rsidP="00BC36C2">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This may include the Delay, Doppler, angle, and power per path. It is an extension of the existing positioning measurements to support sensing</w:t>
      </w:r>
    </w:p>
    <w:p w14:paraId="44F5D60B" w14:textId="77777777" w:rsidR="00BC36C2" w:rsidRPr="0040520C" w:rsidRDefault="00BC36C2" w:rsidP="00BC36C2">
      <w:pPr>
        <w:ind w:left="-360"/>
        <w:rPr>
          <w:b/>
          <w:bCs/>
          <w:i/>
          <w:iCs/>
        </w:rPr>
      </w:pPr>
    </w:p>
    <w:p w14:paraId="26213D63" w14:textId="77777777" w:rsidR="00BC36C2" w:rsidRPr="00343EF1" w:rsidRDefault="00BC36C2" w:rsidP="00BC36C2">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Final sensing results per detected object/target</w:t>
      </w:r>
    </w:p>
    <w:p w14:paraId="643CCD30" w14:textId="77777777" w:rsidR="00BC36C2" w:rsidRPr="00343EF1" w:rsidRDefault="00BC36C2" w:rsidP="00BC36C2">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 xml:space="preserve">This is a new sensing specific measurement for each detected object. </w:t>
      </w:r>
    </w:p>
    <w:p w14:paraId="0B989C8F" w14:textId="77777777" w:rsidR="00BC36C2" w:rsidRPr="00343EF1" w:rsidRDefault="00BC36C2" w:rsidP="00BC36C2">
      <w:pPr>
        <w:rPr>
          <w:b/>
          <w:bCs/>
          <w:i/>
          <w:iCs/>
          <w:lang w:val="en-GB"/>
        </w:rPr>
      </w:pPr>
    </w:p>
    <w:p w14:paraId="78BABF8F" w14:textId="77777777" w:rsidR="00BC36C2" w:rsidRPr="00343EF1" w:rsidRDefault="00BC36C2" w:rsidP="00BC36C2">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A quality metric indicating how accurate the measurement is. </w:t>
      </w:r>
    </w:p>
    <w:p w14:paraId="2F53D832" w14:textId="77777777" w:rsidR="00BC36C2" w:rsidRDefault="00BC36C2" w:rsidP="00BC36C2">
      <w:pPr>
        <w:pStyle w:val="ListParagraph"/>
        <w:numPr>
          <w:ilvl w:val="1"/>
          <w:numId w:val="94"/>
        </w:numPr>
        <w:ind w:leftChars="0"/>
        <w:rPr>
          <w:rFonts w:ascii="Times New Roman" w:hAnsi="Times New Roman"/>
          <w:b/>
          <w:bCs/>
          <w:i/>
          <w:iCs/>
          <w:sz w:val="24"/>
        </w:rPr>
      </w:pPr>
      <w:r w:rsidRPr="00343EF1">
        <w:rPr>
          <w:rFonts w:ascii="Times New Roman" w:hAnsi="Times New Roman"/>
          <w:b/>
          <w:bCs/>
          <w:i/>
          <w:iCs/>
          <w:sz w:val="24"/>
        </w:rPr>
        <w:t>This may be qualitative, or based on an SINR or RSRP from the perspective of sensing</w:t>
      </w:r>
    </w:p>
    <w:p w14:paraId="3E99CAC2" w14:textId="77777777" w:rsidR="00BC36C2" w:rsidRPr="007C09F4" w:rsidRDefault="00BC36C2" w:rsidP="00BC36C2">
      <w:pPr>
        <w:pStyle w:val="ListParagraph"/>
        <w:ind w:leftChars="0" w:left="720" w:firstLine="0"/>
        <w:rPr>
          <w:rFonts w:ascii="Times New Roman" w:hAnsi="Times New Roman"/>
          <w:b/>
          <w:bCs/>
          <w:i/>
          <w:iCs/>
          <w:sz w:val="24"/>
        </w:rPr>
      </w:pPr>
    </w:p>
    <w:p w14:paraId="2D045117" w14:textId="77777777" w:rsidR="00BC36C2" w:rsidRDefault="00BC36C2" w:rsidP="00BC36C2">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A </w:t>
      </w:r>
      <w:r>
        <w:rPr>
          <w:rFonts w:ascii="Times New Roman" w:hAnsi="Times New Roman"/>
          <w:b/>
          <w:bCs/>
          <w:i/>
          <w:iCs/>
          <w:sz w:val="24"/>
        </w:rPr>
        <w:t>timestamp of the measurement</w:t>
      </w:r>
    </w:p>
    <w:p w14:paraId="19A7A651" w14:textId="77777777" w:rsidR="00BC36C2" w:rsidRPr="00343EF1" w:rsidRDefault="00BC36C2" w:rsidP="00BC36C2">
      <w:pPr>
        <w:rPr>
          <w:b/>
          <w:bCs/>
          <w:i/>
          <w:iCs/>
          <w:lang w:val="en-GB"/>
        </w:rPr>
      </w:pPr>
    </w:p>
    <w:p w14:paraId="4FA4256D" w14:textId="77777777" w:rsidR="00BC36C2" w:rsidRPr="00343EF1" w:rsidRDefault="00BC36C2" w:rsidP="00BC36C2">
      <w:pPr>
        <w:pStyle w:val="ListParagraph"/>
        <w:numPr>
          <w:ilvl w:val="0"/>
          <w:numId w:val="94"/>
        </w:numPr>
        <w:ind w:leftChars="0" w:left="360"/>
        <w:rPr>
          <w:rFonts w:ascii="Times New Roman" w:hAnsi="Times New Roman"/>
          <w:b/>
          <w:bCs/>
          <w:i/>
          <w:iCs/>
          <w:sz w:val="24"/>
        </w:rPr>
      </w:pPr>
      <w:r w:rsidRPr="00343EF1">
        <w:rPr>
          <w:rFonts w:ascii="Times New Roman" w:hAnsi="Times New Roman"/>
          <w:b/>
          <w:bCs/>
          <w:i/>
          <w:iCs/>
          <w:sz w:val="24"/>
        </w:rPr>
        <w:t xml:space="preserve">The idea of a point cloud measurement in which we send measurements representing </w:t>
      </w:r>
      <w:r w:rsidRPr="00343EF1">
        <w:rPr>
          <w:rFonts w:ascii="Times New Roman" w:hAnsi="Times New Roman"/>
          <w:b/>
          <w:bCs/>
          <w:i/>
          <w:iCs/>
          <w:color w:val="001D35"/>
          <w:sz w:val="24"/>
          <w:shd w:val="clear" w:color="auto" w:fill="FFFFFF"/>
        </w:rPr>
        <w:t>an object or environment in 3D space</w:t>
      </w:r>
      <w:r>
        <w:rPr>
          <w:rFonts w:ascii="Times New Roman" w:hAnsi="Times New Roman"/>
          <w:b/>
          <w:bCs/>
          <w:i/>
          <w:iCs/>
          <w:color w:val="001D35"/>
          <w:sz w:val="24"/>
          <w:shd w:val="clear" w:color="auto" w:fill="FFFFFF"/>
        </w:rPr>
        <w:t xml:space="preserve"> should be de-prioritized</w:t>
      </w:r>
    </w:p>
    <w:p w14:paraId="0D92D4DD" w14:textId="77777777" w:rsidR="006D2F35" w:rsidRDefault="006D2F35" w:rsidP="00BB62DB">
      <w:pPr>
        <w:rPr>
          <w:sz w:val="22"/>
          <w:szCs w:val="22"/>
        </w:rPr>
      </w:pPr>
    </w:p>
    <w:p w14:paraId="01C35FE5" w14:textId="262F8792" w:rsidR="00F874B0" w:rsidRDefault="00F874B0" w:rsidP="00F874B0">
      <w:pPr>
        <w:pStyle w:val="Heading1"/>
      </w:pPr>
      <w:r>
        <w:t>References</w:t>
      </w:r>
    </w:p>
    <w:p w14:paraId="4D39A9B1" w14:textId="68BDC0D1" w:rsidR="007B3184" w:rsidRPr="00326EFE" w:rsidRDefault="00D4103C" w:rsidP="00CD7CC8">
      <w:pPr>
        <w:numPr>
          <w:ilvl w:val="0"/>
          <w:numId w:val="6"/>
        </w:numPr>
        <w:overflowPunct w:val="0"/>
        <w:autoSpaceDE w:val="0"/>
        <w:autoSpaceDN w:val="0"/>
        <w:adjustRightInd w:val="0"/>
        <w:spacing w:before="100" w:beforeAutospacing="1" w:after="120"/>
        <w:ind w:left="562" w:hanging="562"/>
        <w:textAlignment w:val="baseline"/>
      </w:pPr>
      <w:r>
        <w:t>RP</w:t>
      </w:r>
      <w:r w:rsidR="00326EFE">
        <w:t xml:space="preserve">-251861, </w:t>
      </w:r>
      <w:r w:rsidR="00326EFE" w:rsidRPr="00326EFE">
        <w:rPr>
          <w:bCs/>
          <w:lang w:val="en-GB"/>
        </w:rPr>
        <w:t xml:space="preserve">New SID: Study on Integrated Sensing </w:t>
      </w:r>
      <w:proofErr w:type="gramStart"/>
      <w:r w:rsidR="00326EFE" w:rsidRPr="00326EFE">
        <w:rPr>
          <w:bCs/>
          <w:lang w:val="en-GB"/>
        </w:rPr>
        <w:t>And</w:t>
      </w:r>
      <w:proofErr w:type="gramEnd"/>
      <w:r w:rsidR="00326EFE" w:rsidRPr="00326EFE">
        <w:rPr>
          <w:bCs/>
          <w:lang w:val="en-GB"/>
        </w:rPr>
        <w:t xml:space="preserve"> Communication (ISAC) for NR, June 2025</w:t>
      </w:r>
    </w:p>
    <w:p w14:paraId="62C4B6BE" w14:textId="6F7C9474" w:rsidR="00326EFE" w:rsidRPr="00CC6C15" w:rsidRDefault="00326EFE" w:rsidP="00CD7CC8">
      <w:pPr>
        <w:numPr>
          <w:ilvl w:val="0"/>
          <w:numId w:val="6"/>
        </w:numPr>
        <w:overflowPunct w:val="0"/>
        <w:autoSpaceDE w:val="0"/>
        <w:autoSpaceDN w:val="0"/>
        <w:adjustRightInd w:val="0"/>
        <w:spacing w:before="100" w:beforeAutospacing="1" w:after="120"/>
        <w:ind w:left="562" w:hanging="562"/>
        <w:textAlignment w:val="baseline"/>
      </w:pPr>
      <w:r>
        <w:rPr>
          <w:bCs/>
          <w:lang w:val="en-GB"/>
        </w:rPr>
        <w:t xml:space="preserve">3GPP TS 22.137, </w:t>
      </w:r>
      <w:r w:rsidRPr="00326EFE">
        <w:rPr>
          <w:bCs/>
          <w:lang w:val="en-GB"/>
        </w:rPr>
        <w:t>Service requirements for Integrated Sensing and Communication</w:t>
      </w:r>
      <w:r>
        <w:rPr>
          <w:bCs/>
          <w:lang w:val="en-GB"/>
        </w:rPr>
        <w:t>, Rel-19</w:t>
      </w:r>
    </w:p>
    <w:p w14:paraId="57FE5C6B" w14:textId="113025C0" w:rsidR="00A424BF" w:rsidRPr="00BC36C2" w:rsidRDefault="00A424BF" w:rsidP="00CD7CC8">
      <w:pPr>
        <w:numPr>
          <w:ilvl w:val="0"/>
          <w:numId w:val="6"/>
        </w:numPr>
        <w:overflowPunct w:val="0"/>
        <w:autoSpaceDE w:val="0"/>
        <w:autoSpaceDN w:val="0"/>
        <w:adjustRightInd w:val="0"/>
        <w:spacing w:before="100" w:beforeAutospacing="1" w:after="120"/>
        <w:ind w:left="562" w:hanging="562"/>
        <w:textAlignment w:val="baseline"/>
      </w:pPr>
      <w:r>
        <w:rPr>
          <w:bCs/>
          <w:lang w:val="en-GB"/>
        </w:rPr>
        <w:t>Chairman’s Notes, RAN1 #122, August 202</w:t>
      </w:r>
      <w:r w:rsidR="00BC36C2">
        <w:rPr>
          <w:bCs/>
          <w:lang w:val="en-GB"/>
        </w:rPr>
        <w:t>5</w:t>
      </w:r>
    </w:p>
    <w:p w14:paraId="1C39F67B" w14:textId="487A8854" w:rsidR="00BC36C2" w:rsidRPr="0038789B" w:rsidRDefault="00BC36C2" w:rsidP="00CD7CC8">
      <w:pPr>
        <w:numPr>
          <w:ilvl w:val="0"/>
          <w:numId w:val="6"/>
        </w:numPr>
        <w:overflowPunct w:val="0"/>
        <w:autoSpaceDE w:val="0"/>
        <w:autoSpaceDN w:val="0"/>
        <w:adjustRightInd w:val="0"/>
        <w:spacing w:before="100" w:beforeAutospacing="1" w:after="120"/>
        <w:ind w:left="562" w:hanging="562"/>
        <w:textAlignment w:val="baseline"/>
      </w:pPr>
      <w:r>
        <w:rPr>
          <w:bCs/>
          <w:lang w:val="en-GB"/>
        </w:rPr>
        <w:t>Chairman’s Notes, RAN1 #122-bis, October 2025</w:t>
      </w:r>
    </w:p>
    <w:sectPr w:rsidR="00BC36C2" w:rsidRPr="0038789B" w:rsidSect="00211CE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8553A" w14:textId="77777777" w:rsidR="002B48F4" w:rsidRDefault="002B48F4" w:rsidP="001E73B2">
      <w:r>
        <w:separator/>
      </w:r>
    </w:p>
  </w:endnote>
  <w:endnote w:type="continuationSeparator" w:id="0">
    <w:p w14:paraId="2CD5A493" w14:textId="77777777" w:rsidR="002B48F4" w:rsidRDefault="002B48F4"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D27A7" w14:textId="77777777" w:rsidR="002B48F4" w:rsidRDefault="002B48F4" w:rsidP="001E73B2">
      <w:r>
        <w:separator/>
      </w:r>
    </w:p>
  </w:footnote>
  <w:footnote w:type="continuationSeparator" w:id="0">
    <w:p w14:paraId="202A0ACC" w14:textId="77777777" w:rsidR="002B48F4" w:rsidRDefault="002B48F4"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D74BE"/>
    <w:multiLevelType w:val="hybridMultilevel"/>
    <w:tmpl w:val="F2983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BA15ED"/>
    <w:multiLevelType w:val="hybridMultilevel"/>
    <w:tmpl w:val="D8921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5E93D71"/>
    <w:multiLevelType w:val="hybridMultilevel"/>
    <w:tmpl w:val="916C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FC742D"/>
    <w:multiLevelType w:val="hybridMultilevel"/>
    <w:tmpl w:val="658405E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09105AF"/>
    <w:multiLevelType w:val="hybridMultilevel"/>
    <w:tmpl w:val="555A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1296999"/>
    <w:multiLevelType w:val="hybridMultilevel"/>
    <w:tmpl w:val="6B448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F159BD"/>
    <w:multiLevelType w:val="hybridMultilevel"/>
    <w:tmpl w:val="B61CE304"/>
    <w:lvl w:ilvl="0" w:tplc="04090001">
      <w:start w:val="1"/>
      <w:numFmt w:val="bullet"/>
      <w:lvlText w:val=""/>
      <w:lvlJc w:val="left"/>
      <w:pPr>
        <w:ind w:left="360" w:hanging="360"/>
      </w:pPr>
      <w:rPr>
        <w:rFonts w:ascii="Symbol" w:hAnsi="Symbol" w:hint="default"/>
      </w:rPr>
    </w:lvl>
    <w:lvl w:ilvl="1" w:tplc="C2642BE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85410F"/>
    <w:multiLevelType w:val="hybridMultilevel"/>
    <w:tmpl w:val="55EA4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7F4892"/>
    <w:multiLevelType w:val="hybridMultilevel"/>
    <w:tmpl w:val="85AE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82238FD"/>
    <w:multiLevelType w:val="hybridMultilevel"/>
    <w:tmpl w:val="F4B2E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9687885"/>
    <w:multiLevelType w:val="multilevel"/>
    <w:tmpl w:val="3968788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46D06611"/>
    <w:multiLevelType w:val="hybridMultilevel"/>
    <w:tmpl w:val="C2E8D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3" w15:restartNumberingAfterBreak="0">
    <w:nsid w:val="47C3522C"/>
    <w:multiLevelType w:val="multilevel"/>
    <w:tmpl w:val="6D40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8EC5C98"/>
    <w:multiLevelType w:val="hybridMultilevel"/>
    <w:tmpl w:val="0374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CBA42BF"/>
    <w:multiLevelType w:val="hybridMultilevel"/>
    <w:tmpl w:val="C3E2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52414333"/>
    <w:multiLevelType w:val="hybridMultilevel"/>
    <w:tmpl w:val="7BA00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2A42609"/>
    <w:multiLevelType w:val="multilevel"/>
    <w:tmpl w:val="52A42609"/>
    <w:lvl w:ilvl="0">
      <w:start w:val="1"/>
      <w:numFmt w:val="bullet"/>
      <w:lvlText w:val="o"/>
      <w:lvlJc w:val="left"/>
      <w:pPr>
        <w:tabs>
          <w:tab w:val="left" w:pos="360"/>
        </w:tabs>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Wingdings" w:hAnsi="Wingdings" w:cs="Wingding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62"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49E0A5B"/>
    <w:multiLevelType w:val="hybridMultilevel"/>
    <w:tmpl w:val="819A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C97729"/>
    <w:multiLevelType w:val="hybridMultilevel"/>
    <w:tmpl w:val="559CB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BA7054"/>
    <w:multiLevelType w:val="hybridMultilevel"/>
    <w:tmpl w:val="E7309BDC"/>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F50B96"/>
    <w:multiLevelType w:val="hybridMultilevel"/>
    <w:tmpl w:val="7AD26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C242D07"/>
    <w:multiLevelType w:val="hybridMultilevel"/>
    <w:tmpl w:val="50F65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C6B3827"/>
    <w:multiLevelType w:val="hybridMultilevel"/>
    <w:tmpl w:val="C4D6C4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6"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480866"/>
    <w:multiLevelType w:val="hybridMultilevel"/>
    <w:tmpl w:val="C8DA0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6E4C3682"/>
    <w:multiLevelType w:val="hybridMultilevel"/>
    <w:tmpl w:val="951E1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6E5C0734"/>
    <w:multiLevelType w:val="hybridMultilevel"/>
    <w:tmpl w:val="152C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76CD5DF2"/>
    <w:multiLevelType w:val="hybridMultilevel"/>
    <w:tmpl w:val="ABE4F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A26461E"/>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C866A8A"/>
    <w:multiLevelType w:val="hybridMultilevel"/>
    <w:tmpl w:val="ED7661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88"/>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41"/>
  </w:num>
  <w:num w:numId="5" w16cid:durableId="1803502857">
    <w:abstractNumId w:val="1"/>
  </w:num>
  <w:num w:numId="6" w16cid:durableId="2118286083">
    <w:abstractNumId w:val="3"/>
  </w:num>
  <w:num w:numId="7" w16cid:durableId="756287963">
    <w:abstractNumId w:val="44"/>
  </w:num>
  <w:num w:numId="8" w16cid:durableId="456684728">
    <w:abstractNumId w:val="85"/>
  </w:num>
  <w:num w:numId="9" w16cid:durableId="108548426">
    <w:abstractNumId w:val="21"/>
  </w:num>
  <w:num w:numId="10" w16cid:durableId="1824928819">
    <w:abstractNumId w:val="62"/>
  </w:num>
  <w:num w:numId="11" w16cid:durableId="1796674147">
    <w:abstractNumId w:val="6"/>
  </w:num>
  <w:num w:numId="12" w16cid:durableId="250240344">
    <w:abstractNumId w:val="57"/>
  </w:num>
  <w:num w:numId="13" w16cid:durableId="534779754">
    <w:abstractNumId w:val="86"/>
  </w:num>
  <w:num w:numId="14" w16cid:durableId="1207182110">
    <w:abstractNumId w:val="93"/>
  </w:num>
  <w:num w:numId="15" w16cid:durableId="56706049">
    <w:abstractNumId w:val="22"/>
  </w:num>
  <w:num w:numId="16" w16cid:durableId="2045709208">
    <w:abstractNumId w:val="83"/>
  </w:num>
  <w:num w:numId="17" w16cid:durableId="1518304377">
    <w:abstractNumId w:val="9"/>
  </w:num>
  <w:num w:numId="18" w16cid:durableId="633146377">
    <w:abstractNumId w:val="70"/>
  </w:num>
  <w:num w:numId="19" w16cid:durableId="1525097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13"/>
  </w:num>
  <w:num w:numId="21" w16cid:durableId="2023899448">
    <w:abstractNumId w:val="32"/>
  </w:num>
  <w:num w:numId="22" w16cid:durableId="142939723">
    <w:abstractNumId w:val="37"/>
  </w:num>
  <w:num w:numId="23" w16cid:durableId="995761552">
    <w:abstractNumId w:val="79"/>
  </w:num>
  <w:num w:numId="24" w16cid:durableId="2104714835">
    <w:abstractNumId w:val="36"/>
  </w:num>
  <w:num w:numId="25" w16cid:durableId="1193305590">
    <w:abstractNumId w:val="68"/>
  </w:num>
  <w:num w:numId="26" w16cid:durableId="898134435">
    <w:abstractNumId w:val="7"/>
  </w:num>
  <w:num w:numId="27" w16cid:durableId="1790123946">
    <w:abstractNumId w:val="39"/>
  </w:num>
  <w:num w:numId="28" w16cid:durableId="100877633">
    <w:abstractNumId w:val="46"/>
  </w:num>
  <w:num w:numId="29" w16cid:durableId="2084909659">
    <w:abstractNumId w:val="77"/>
  </w:num>
  <w:num w:numId="30" w16cid:durableId="323358631">
    <w:abstractNumId w:val="31"/>
  </w:num>
  <w:num w:numId="31" w16cid:durableId="503129244">
    <w:abstractNumId w:val="43"/>
  </w:num>
  <w:num w:numId="32" w16cid:durableId="995915319">
    <w:abstractNumId w:val="98"/>
  </w:num>
  <w:num w:numId="33" w16cid:durableId="701908142">
    <w:abstractNumId w:val="20"/>
  </w:num>
  <w:num w:numId="34" w16cid:durableId="1438597112">
    <w:abstractNumId w:val="48"/>
  </w:num>
  <w:num w:numId="35" w16cid:durableId="870991417">
    <w:abstractNumId w:val="34"/>
  </w:num>
  <w:num w:numId="36" w16cid:durableId="1868248921">
    <w:abstractNumId w:val="16"/>
  </w:num>
  <w:num w:numId="37" w16cid:durableId="1681740752">
    <w:abstractNumId w:val="23"/>
  </w:num>
  <w:num w:numId="38" w16cid:durableId="1343320037">
    <w:abstractNumId w:val="65"/>
  </w:num>
  <w:num w:numId="39" w16cid:durableId="938877752">
    <w:abstractNumId w:val="58"/>
  </w:num>
  <w:num w:numId="40" w16cid:durableId="1811630816">
    <w:abstractNumId w:val="29"/>
  </w:num>
  <w:num w:numId="41" w16cid:durableId="1660188811">
    <w:abstractNumId w:val="47"/>
  </w:num>
  <w:num w:numId="42" w16cid:durableId="1564674877">
    <w:abstractNumId w:val="67"/>
  </w:num>
  <w:num w:numId="43" w16cid:durableId="560672323">
    <w:abstractNumId w:val="91"/>
  </w:num>
  <w:num w:numId="44" w16cid:durableId="1987470017">
    <w:abstractNumId w:val="55"/>
  </w:num>
  <w:num w:numId="45" w16cid:durableId="1106929725">
    <w:abstractNumId w:val="87"/>
  </w:num>
  <w:num w:numId="46" w16cid:durableId="815028136">
    <w:abstractNumId w:val="18"/>
  </w:num>
  <w:num w:numId="47" w16cid:durableId="936595292">
    <w:abstractNumId w:val="8"/>
  </w:num>
  <w:num w:numId="48" w16cid:durableId="1562986239">
    <w:abstractNumId w:val="11"/>
  </w:num>
  <w:num w:numId="49" w16cid:durableId="1974284327">
    <w:abstractNumId w:val="96"/>
  </w:num>
  <w:num w:numId="50" w16cid:durableId="728000671">
    <w:abstractNumId w:val="75"/>
  </w:num>
  <w:num w:numId="51" w16cid:durableId="57947461">
    <w:abstractNumId w:val="5"/>
  </w:num>
  <w:num w:numId="52" w16cid:durableId="2145149200">
    <w:abstractNumId w:val="12"/>
  </w:num>
  <w:num w:numId="53" w16cid:durableId="165828058">
    <w:abstractNumId w:val="49"/>
  </w:num>
  <w:num w:numId="54" w16cid:durableId="2076968805">
    <w:abstractNumId w:val="53"/>
  </w:num>
  <w:num w:numId="55" w16cid:durableId="1052461962">
    <w:abstractNumId w:val="80"/>
  </w:num>
  <w:num w:numId="56" w16cid:durableId="212884655">
    <w:abstractNumId w:val="92"/>
  </w:num>
  <w:num w:numId="57" w16cid:durableId="2110082645">
    <w:abstractNumId w:val="28"/>
  </w:num>
  <w:num w:numId="58" w16cid:durableId="630089074">
    <w:abstractNumId w:val="15"/>
  </w:num>
  <w:num w:numId="59" w16cid:durableId="1905294485">
    <w:abstractNumId w:val="35"/>
  </w:num>
  <w:num w:numId="60" w16cid:durableId="1312715566">
    <w:abstractNumId w:val="90"/>
  </w:num>
  <w:num w:numId="61" w16cid:durableId="534541035">
    <w:abstractNumId w:val="84"/>
  </w:num>
  <w:num w:numId="62" w16cid:durableId="642198532">
    <w:abstractNumId w:val="56"/>
  </w:num>
  <w:num w:numId="63" w16cid:durableId="909538214">
    <w:abstractNumId w:val="66"/>
  </w:num>
  <w:num w:numId="64" w16cid:durableId="40205824">
    <w:abstractNumId w:val="14"/>
  </w:num>
  <w:num w:numId="65" w16cid:durableId="130641317">
    <w:abstractNumId w:val="69"/>
  </w:num>
  <w:num w:numId="66" w16cid:durableId="1482848493">
    <w:abstractNumId w:val="95"/>
  </w:num>
  <w:num w:numId="67" w16cid:durableId="1760711696">
    <w:abstractNumId w:val="59"/>
  </w:num>
  <w:num w:numId="68" w16cid:durableId="1938900649">
    <w:abstractNumId w:val="52"/>
  </w:num>
  <w:num w:numId="69" w16cid:durableId="1746803351">
    <w:abstractNumId w:val="71"/>
  </w:num>
  <w:num w:numId="70" w16cid:durableId="654723522">
    <w:abstractNumId w:val="72"/>
  </w:num>
  <w:num w:numId="71" w16cid:durableId="804350086">
    <w:abstractNumId w:val="40"/>
  </w:num>
  <w:num w:numId="72" w16cid:durableId="1020622128">
    <w:abstractNumId w:val="74"/>
  </w:num>
  <w:num w:numId="73" w16cid:durableId="1305427540">
    <w:abstractNumId w:val="61"/>
  </w:num>
  <w:num w:numId="74" w16cid:durableId="83116191">
    <w:abstractNumId w:val="25"/>
  </w:num>
  <w:num w:numId="75" w16cid:durableId="1631474098">
    <w:abstractNumId w:val="64"/>
  </w:num>
  <w:num w:numId="76" w16cid:durableId="889150755">
    <w:abstractNumId w:val="51"/>
  </w:num>
  <w:num w:numId="77" w16cid:durableId="19162762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265439">
    <w:abstractNumId w:val="50"/>
  </w:num>
  <w:num w:numId="79" w16cid:durableId="1905096237">
    <w:abstractNumId w:val="2"/>
  </w:num>
  <w:num w:numId="80" w16cid:durableId="1490634457">
    <w:abstractNumId w:val="19"/>
  </w:num>
  <w:num w:numId="81" w16cid:durableId="1491486274">
    <w:abstractNumId w:val="30"/>
  </w:num>
  <w:num w:numId="82" w16cid:durableId="389767278">
    <w:abstractNumId w:val="26"/>
  </w:num>
  <w:num w:numId="83" w16cid:durableId="1188442511">
    <w:abstractNumId w:val="82"/>
  </w:num>
  <w:num w:numId="84" w16cid:durableId="1431319180">
    <w:abstractNumId w:val="81"/>
  </w:num>
  <w:num w:numId="85" w16cid:durableId="88233009">
    <w:abstractNumId w:val="17"/>
  </w:num>
  <w:num w:numId="86" w16cid:durableId="1494951335">
    <w:abstractNumId w:val="27"/>
  </w:num>
  <w:num w:numId="87" w16cid:durableId="1126394556">
    <w:abstractNumId w:val="10"/>
  </w:num>
  <w:num w:numId="88" w16cid:durableId="909384471">
    <w:abstractNumId w:val="78"/>
  </w:num>
  <w:num w:numId="89" w16cid:durableId="1940332593">
    <w:abstractNumId w:val="33"/>
  </w:num>
  <w:num w:numId="90" w16cid:durableId="1873179310">
    <w:abstractNumId w:val="60"/>
  </w:num>
  <w:num w:numId="91" w16cid:durableId="1139105543">
    <w:abstractNumId w:val="38"/>
  </w:num>
  <w:num w:numId="92" w16cid:durableId="603073149">
    <w:abstractNumId w:val="42"/>
  </w:num>
  <w:num w:numId="93" w16cid:durableId="21827166">
    <w:abstractNumId w:val="63"/>
  </w:num>
  <w:num w:numId="94" w16cid:durableId="689138840">
    <w:abstractNumId w:val="54"/>
  </w:num>
  <w:num w:numId="95" w16cid:durableId="585577743">
    <w:abstractNumId w:val="45"/>
  </w:num>
  <w:num w:numId="96" w16cid:durableId="1600134878">
    <w:abstractNumId w:val="73"/>
  </w:num>
  <w:num w:numId="97" w16cid:durableId="259727763">
    <w:abstractNumId w:val="76"/>
  </w:num>
  <w:num w:numId="98" w16cid:durableId="1711956878">
    <w:abstractNumId w:val="89"/>
  </w:num>
  <w:num w:numId="99" w16cid:durableId="797341307">
    <w:abstractNumId w:val="94"/>
  </w:num>
  <w:num w:numId="100" w16cid:durableId="542904393">
    <w:abstractNumId w:val="97"/>
  </w:num>
  <w:num w:numId="101" w16cid:durableId="465853563">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3CAC"/>
    <w:rsid w:val="00004D59"/>
    <w:rsid w:val="00007750"/>
    <w:rsid w:val="000100B5"/>
    <w:rsid w:val="00012EDC"/>
    <w:rsid w:val="000134D6"/>
    <w:rsid w:val="00017B94"/>
    <w:rsid w:val="00017E93"/>
    <w:rsid w:val="000212EC"/>
    <w:rsid w:val="00021891"/>
    <w:rsid w:val="00024CF4"/>
    <w:rsid w:val="00025F8C"/>
    <w:rsid w:val="00030D56"/>
    <w:rsid w:val="00031D27"/>
    <w:rsid w:val="00031E68"/>
    <w:rsid w:val="000354D1"/>
    <w:rsid w:val="00035ED0"/>
    <w:rsid w:val="00037E22"/>
    <w:rsid w:val="00041988"/>
    <w:rsid w:val="00044CC2"/>
    <w:rsid w:val="00045367"/>
    <w:rsid w:val="00046585"/>
    <w:rsid w:val="0005053E"/>
    <w:rsid w:val="00050D4A"/>
    <w:rsid w:val="000531E2"/>
    <w:rsid w:val="00055D16"/>
    <w:rsid w:val="00055F76"/>
    <w:rsid w:val="0005612B"/>
    <w:rsid w:val="00057599"/>
    <w:rsid w:val="00060325"/>
    <w:rsid w:val="000605BB"/>
    <w:rsid w:val="000619BE"/>
    <w:rsid w:val="00063843"/>
    <w:rsid w:val="000639F0"/>
    <w:rsid w:val="00065F34"/>
    <w:rsid w:val="000668DC"/>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05D8"/>
    <w:rsid w:val="000B2DCD"/>
    <w:rsid w:val="000C17C1"/>
    <w:rsid w:val="000C5517"/>
    <w:rsid w:val="000C5D06"/>
    <w:rsid w:val="000C60BC"/>
    <w:rsid w:val="000C7006"/>
    <w:rsid w:val="000D0020"/>
    <w:rsid w:val="000D0F78"/>
    <w:rsid w:val="000D2660"/>
    <w:rsid w:val="000D4A1A"/>
    <w:rsid w:val="000D54C9"/>
    <w:rsid w:val="000D58A0"/>
    <w:rsid w:val="000E2519"/>
    <w:rsid w:val="000E340B"/>
    <w:rsid w:val="000E7202"/>
    <w:rsid w:val="000F2C70"/>
    <w:rsid w:val="000F364C"/>
    <w:rsid w:val="000F648A"/>
    <w:rsid w:val="00101D2A"/>
    <w:rsid w:val="0010269A"/>
    <w:rsid w:val="001033DC"/>
    <w:rsid w:val="00103EC9"/>
    <w:rsid w:val="001045DB"/>
    <w:rsid w:val="00107247"/>
    <w:rsid w:val="0012163E"/>
    <w:rsid w:val="00127219"/>
    <w:rsid w:val="0013108B"/>
    <w:rsid w:val="00133098"/>
    <w:rsid w:val="00134A16"/>
    <w:rsid w:val="00140849"/>
    <w:rsid w:val="001408EA"/>
    <w:rsid w:val="00144354"/>
    <w:rsid w:val="00145B42"/>
    <w:rsid w:val="0014756C"/>
    <w:rsid w:val="001511AC"/>
    <w:rsid w:val="00151765"/>
    <w:rsid w:val="001533D6"/>
    <w:rsid w:val="00153773"/>
    <w:rsid w:val="0015382F"/>
    <w:rsid w:val="00156AB7"/>
    <w:rsid w:val="00160E77"/>
    <w:rsid w:val="00161E92"/>
    <w:rsid w:val="00162C20"/>
    <w:rsid w:val="0016537C"/>
    <w:rsid w:val="001655D0"/>
    <w:rsid w:val="00170DCA"/>
    <w:rsid w:val="00180B31"/>
    <w:rsid w:val="0018214E"/>
    <w:rsid w:val="00185A0B"/>
    <w:rsid w:val="0018607A"/>
    <w:rsid w:val="0018681C"/>
    <w:rsid w:val="00193222"/>
    <w:rsid w:val="00194582"/>
    <w:rsid w:val="00194BBD"/>
    <w:rsid w:val="0019597B"/>
    <w:rsid w:val="001A4FA2"/>
    <w:rsid w:val="001A5A42"/>
    <w:rsid w:val="001A5F2D"/>
    <w:rsid w:val="001A6F1E"/>
    <w:rsid w:val="001A79E1"/>
    <w:rsid w:val="001B0BC6"/>
    <w:rsid w:val="001B2D5A"/>
    <w:rsid w:val="001B3F28"/>
    <w:rsid w:val="001B4C03"/>
    <w:rsid w:val="001B4E23"/>
    <w:rsid w:val="001B7BEC"/>
    <w:rsid w:val="001B7D29"/>
    <w:rsid w:val="001C3DE0"/>
    <w:rsid w:val="001C4241"/>
    <w:rsid w:val="001C53C6"/>
    <w:rsid w:val="001C71ED"/>
    <w:rsid w:val="001D043F"/>
    <w:rsid w:val="001D4036"/>
    <w:rsid w:val="001D4551"/>
    <w:rsid w:val="001D4B13"/>
    <w:rsid w:val="001D5BEC"/>
    <w:rsid w:val="001D5F61"/>
    <w:rsid w:val="001D6F74"/>
    <w:rsid w:val="001D73FF"/>
    <w:rsid w:val="001E62A2"/>
    <w:rsid w:val="001E72E6"/>
    <w:rsid w:val="001E73AB"/>
    <w:rsid w:val="001E73B2"/>
    <w:rsid w:val="001E792E"/>
    <w:rsid w:val="001F1442"/>
    <w:rsid w:val="00203A0D"/>
    <w:rsid w:val="00204770"/>
    <w:rsid w:val="00211B66"/>
    <w:rsid w:val="00211CE7"/>
    <w:rsid w:val="002134C9"/>
    <w:rsid w:val="00215CAC"/>
    <w:rsid w:val="0022064E"/>
    <w:rsid w:val="00220705"/>
    <w:rsid w:val="002210D8"/>
    <w:rsid w:val="0022367D"/>
    <w:rsid w:val="00226826"/>
    <w:rsid w:val="00227F4C"/>
    <w:rsid w:val="00232779"/>
    <w:rsid w:val="00242650"/>
    <w:rsid w:val="00245D27"/>
    <w:rsid w:val="00247A77"/>
    <w:rsid w:val="00252B41"/>
    <w:rsid w:val="00256E42"/>
    <w:rsid w:val="00262732"/>
    <w:rsid w:val="00262D0A"/>
    <w:rsid w:val="00263926"/>
    <w:rsid w:val="00266E0F"/>
    <w:rsid w:val="00270C5A"/>
    <w:rsid w:val="0027181A"/>
    <w:rsid w:val="002732F4"/>
    <w:rsid w:val="00274F27"/>
    <w:rsid w:val="00277D11"/>
    <w:rsid w:val="00280370"/>
    <w:rsid w:val="00283244"/>
    <w:rsid w:val="0028382F"/>
    <w:rsid w:val="00284AB0"/>
    <w:rsid w:val="00284D0F"/>
    <w:rsid w:val="00285B13"/>
    <w:rsid w:val="0029000E"/>
    <w:rsid w:val="002948FF"/>
    <w:rsid w:val="0029769A"/>
    <w:rsid w:val="002A0DE3"/>
    <w:rsid w:val="002A274D"/>
    <w:rsid w:val="002A5B21"/>
    <w:rsid w:val="002A78F3"/>
    <w:rsid w:val="002A7C3D"/>
    <w:rsid w:val="002A7EFF"/>
    <w:rsid w:val="002B0171"/>
    <w:rsid w:val="002B48F4"/>
    <w:rsid w:val="002B72F3"/>
    <w:rsid w:val="002C1494"/>
    <w:rsid w:val="002C4EFD"/>
    <w:rsid w:val="002C60F8"/>
    <w:rsid w:val="002C626C"/>
    <w:rsid w:val="002C65EC"/>
    <w:rsid w:val="002C796C"/>
    <w:rsid w:val="002D41A0"/>
    <w:rsid w:val="002D4B22"/>
    <w:rsid w:val="002D63DF"/>
    <w:rsid w:val="002D675C"/>
    <w:rsid w:val="002D6F69"/>
    <w:rsid w:val="002E2806"/>
    <w:rsid w:val="002E337E"/>
    <w:rsid w:val="002E795F"/>
    <w:rsid w:val="002E7D5F"/>
    <w:rsid w:val="002F3060"/>
    <w:rsid w:val="002F3296"/>
    <w:rsid w:val="002F41EF"/>
    <w:rsid w:val="002F7792"/>
    <w:rsid w:val="00300829"/>
    <w:rsid w:val="00300BAE"/>
    <w:rsid w:val="00301356"/>
    <w:rsid w:val="0030554A"/>
    <w:rsid w:val="00305D2A"/>
    <w:rsid w:val="00306493"/>
    <w:rsid w:val="003105DC"/>
    <w:rsid w:val="00311CE0"/>
    <w:rsid w:val="00315F36"/>
    <w:rsid w:val="00316932"/>
    <w:rsid w:val="003258BE"/>
    <w:rsid w:val="003262D0"/>
    <w:rsid w:val="003262D6"/>
    <w:rsid w:val="00326AED"/>
    <w:rsid w:val="00326EFE"/>
    <w:rsid w:val="003344C8"/>
    <w:rsid w:val="00334DAC"/>
    <w:rsid w:val="00343EF1"/>
    <w:rsid w:val="0034417B"/>
    <w:rsid w:val="00344AE3"/>
    <w:rsid w:val="00345F30"/>
    <w:rsid w:val="0034606A"/>
    <w:rsid w:val="00347B6B"/>
    <w:rsid w:val="00351207"/>
    <w:rsid w:val="00354CD9"/>
    <w:rsid w:val="00355DC2"/>
    <w:rsid w:val="003573A6"/>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4E75"/>
    <w:rsid w:val="003A5F5B"/>
    <w:rsid w:val="003A7AF7"/>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E7D30"/>
    <w:rsid w:val="003F1A50"/>
    <w:rsid w:val="003F1BDF"/>
    <w:rsid w:val="003F1EB0"/>
    <w:rsid w:val="003F4BDE"/>
    <w:rsid w:val="003F7087"/>
    <w:rsid w:val="00402DE8"/>
    <w:rsid w:val="00403A94"/>
    <w:rsid w:val="0040520C"/>
    <w:rsid w:val="0041336F"/>
    <w:rsid w:val="00414973"/>
    <w:rsid w:val="00414A65"/>
    <w:rsid w:val="00417FC9"/>
    <w:rsid w:val="00430F53"/>
    <w:rsid w:val="004312F7"/>
    <w:rsid w:val="00431B66"/>
    <w:rsid w:val="00434E5C"/>
    <w:rsid w:val="004414B0"/>
    <w:rsid w:val="0044499D"/>
    <w:rsid w:val="00446F00"/>
    <w:rsid w:val="004504F1"/>
    <w:rsid w:val="00451414"/>
    <w:rsid w:val="00452F6D"/>
    <w:rsid w:val="0045482E"/>
    <w:rsid w:val="00457F5D"/>
    <w:rsid w:val="00461B15"/>
    <w:rsid w:val="00462035"/>
    <w:rsid w:val="00465016"/>
    <w:rsid w:val="00465BC1"/>
    <w:rsid w:val="00466ECD"/>
    <w:rsid w:val="00466F57"/>
    <w:rsid w:val="004704C9"/>
    <w:rsid w:val="00470AAF"/>
    <w:rsid w:val="00472FBB"/>
    <w:rsid w:val="00473F4B"/>
    <w:rsid w:val="00474109"/>
    <w:rsid w:val="004752EB"/>
    <w:rsid w:val="004831DD"/>
    <w:rsid w:val="004837C5"/>
    <w:rsid w:val="00485EDE"/>
    <w:rsid w:val="00490D2C"/>
    <w:rsid w:val="00491052"/>
    <w:rsid w:val="00497AA8"/>
    <w:rsid w:val="004A16D1"/>
    <w:rsid w:val="004A2991"/>
    <w:rsid w:val="004A41EF"/>
    <w:rsid w:val="004A5D6B"/>
    <w:rsid w:val="004A6F21"/>
    <w:rsid w:val="004B3124"/>
    <w:rsid w:val="004B368D"/>
    <w:rsid w:val="004B3DF5"/>
    <w:rsid w:val="004B40C5"/>
    <w:rsid w:val="004B4D8D"/>
    <w:rsid w:val="004B74CC"/>
    <w:rsid w:val="004C4A14"/>
    <w:rsid w:val="004C7036"/>
    <w:rsid w:val="004D37CD"/>
    <w:rsid w:val="004D48B8"/>
    <w:rsid w:val="004E01AD"/>
    <w:rsid w:val="004E6A57"/>
    <w:rsid w:val="004E6A70"/>
    <w:rsid w:val="004E6D4D"/>
    <w:rsid w:val="004F45FE"/>
    <w:rsid w:val="004F5C1C"/>
    <w:rsid w:val="00503B57"/>
    <w:rsid w:val="0050600B"/>
    <w:rsid w:val="005062CA"/>
    <w:rsid w:val="00510C62"/>
    <w:rsid w:val="00513173"/>
    <w:rsid w:val="00513371"/>
    <w:rsid w:val="00514B6B"/>
    <w:rsid w:val="0051506F"/>
    <w:rsid w:val="00517ADD"/>
    <w:rsid w:val="00517E54"/>
    <w:rsid w:val="00520081"/>
    <w:rsid w:val="00521183"/>
    <w:rsid w:val="005214B3"/>
    <w:rsid w:val="00523D91"/>
    <w:rsid w:val="0052593A"/>
    <w:rsid w:val="00526C5F"/>
    <w:rsid w:val="005327E9"/>
    <w:rsid w:val="00532BAF"/>
    <w:rsid w:val="005335F9"/>
    <w:rsid w:val="0053741F"/>
    <w:rsid w:val="0053782C"/>
    <w:rsid w:val="00543591"/>
    <w:rsid w:val="00543C04"/>
    <w:rsid w:val="00546AE3"/>
    <w:rsid w:val="005516AB"/>
    <w:rsid w:val="00551D41"/>
    <w:rsid w:val="005545DB"/>
    <w:rsid w:val="00556671"/>
    <w:rsid w:val="00561D69"/>
    <w:rsid w:val="00561FCF"/>
    <w:rsid w:val="00562D23"/>
    <w:rsid w:val="00562D2B"/>
    <w:rsid w:val="005642FD"/>
    <w:rsid w:val="00574720"/>
    <w:rsid w:val="00576934"/>
    <w:rsid w:val="0057794A"/>
    <w:rsid w:val="0058043D"/>
    <w:rsid w:val="0058134C"/>
    <w:rsid w:val="00583230"/>
    <w:rsid w:val="00593FCB"/>
    <w:rsid w:val="0059417B"/>
    <w:rsid w:val="0059586E"/>
    <w:rsid w:val="00596063"/>
    <w:rsid w:val="0059787C"/>
    <w:rsid w:val="005A009B"/>
    <w:rsid w:val="005A371E"/>
    <w:rsid w:val="005A5482"/>
    <w:rsid w:val="005B0F7A"/>
    <w:rsid w:val="005B1AD1"/>
    <w:rsid w:val="005B364B"/>
    <w:rsid w:val="005B5102"/>
    <w:rsid w:val="005B6997"/>
    <w:rsid w:val="005C36B8"/>
    <w:rsid w:val="005C7B97"/>
    <w:rsid w:val="005D31EE"/>
    <w:rsid w:val="005D45F7"/>
    <w:rsid w:val="005D5233"/>
    <w:rsid w:val="005D54C9"/>
    <w:rsid w:val="005E0262"/>
    <w:rsid w:val="005E1698"/>
    <w:rsid w:val="005E18E3"/>
    <w:rsid w:val="005E25D9"/>
    <w:rsid w:val="005E44F4"/>
    <w:rsid w:val="005E61D6"/>
    <w:rsid w:val="005E6DA9"/>
    <w:rsid w:val="005E7387"/>
    <w:rsid w:val="005E7A94"/>
    <w:rsid w:val="005F13B7"/>
    <w:rsid w:val="005F15CC"/>
    <w:rsid w:val="005F164C"/>
    <w:rsid w:val="005F2CE0"/>
    <w:rsid w:val="005F3C80"/>
    <w:rsid w:val="005F48EA"/>
    <w:rsid w:val="005F7A0E"/>
    <w:rsid w:val="00600FC5"/>
    <w:rsid w:val="00604C3D"/>
    <w:rsid w:val="00610E7F"/>
    <w:rsid w:val="0061182B"/>
    <w:rsid w:val="00614E9F"/>
    <w:rsid w:val="00616EC2"/>
    <w:rsid w:val="0061765C"/>
    <w:rsid w:val="006207AF"/>
    <w:rsid w:val="0062198D"/>
    <w:rsid w:val="00622552"/>
    <w:rsid w:val="00623C8E"/>
    <w:rsid w:val="00624E1C"/>
    <w:rsid w:val="00626534"/>
    <w:rsid w:val="00626FC9"/>
    <w:rsid w:val="00631434"/>
    <w:rsid w:val="00631A14"/>
    <w:rsid w:val="00634AF5"/>
    <w:rsid w:val="00636D7B"/>
    <w:rsid w:val="006414B5"/>
    <w:rsid w:val="00641951"/>
    <w:rsid w:val="0064204C"/>
    <w:rsid w:val="00642A73"/>
    <w:rsid w:val="00643F10"/>
    <w:rsid w:val="00645156"/>
    <w:rsid w:val="0064553C"/>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62B"/>
    <w:rsid w:val="00684EDF"/>
    <w:rsid w:val="00684EE8"/>
    <w:rsid w:val="0068541D"/>
    <w:rsid w:val="0068752E"/>
    <w:rsid w:val="006927A5"/>
    <w:rsid w:val="006A0602"/>
    <w:rsid w:val="006A082F"/>
    <w:rsid w:val="006A43D9"/>
    <w:rsid w:val="006A45D6"/>
    <w:rsid w:val="006A55C2"/>
    <w:rsid w:val="006A57C0"/>
    <w:rsid w:val="006A7C65"/>
    <w:rsid w:val="006B060B"/>
    <w:rsid w:val="006B0B48"/>
    <w:rsid w:val="006B3E00"/>
    <w:rsid w:val="006B5D4F"/>
    <w:rsid w:val="006B69F9"/>
    <w:rsid w:val="006B6C1D"/>
    <w:rsid w:val="006C2653"/>
    <w:rsid w:val="006C3506"/>
    <w:rsid w:val="006C4E0D"/>
    <w:rsid w:val="006D2F35"/>
    <w:rsid w:val="006D54CF"/>
    <w:rsid w:val="006D6A25"/>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09F6"/>
    <w:rsid w:val="0075172F"/>
    <w:rsid w:val="00751E2A"/>
    <w:rsid w:val="00753D11"/>
    <w:rsid w:val="0075517A"/>
    <w:rsid w:val="007570AB"/>
    <w:rsid w:val="00757C69"/>
    <w:rsid w:val="0076641C"/>
    <w:rsid w:val="00770366"/>
    <w:rsid w:val="007720DD"/>
    <w:rsid w:val="007727CB"/>
    <w:rsid w:val="00772B0D"/>
    <w:rsid w:val="0077326C"/>
    <w:rsid w:val="007740EF"/>
    <w:rsid w:val="0078114E"/>
    <w:rsid w:val="0079053C"/>
    <w:rsid w:val="007944EB"/>
    <w:rsid w:val="00794ED2"/>
    <w:rsid w:val="007950C8"/>
    <w:rsid w:val="007A1F9E"/>
    <w:rsid w:val="007A5AD0"/>
    <w:rsid w:val="007B1837"/>
    <w:rsid w:val="007B273D"/>
    <w:rsid w:val="007B3184"/>
    <w:rsid w:val="007B4396"/>
    <w:rsid w:val="007B4BD3"/>
    <w:rsid w:val="007B5221"/>
    <w:rsid w:val="007B5C51"/>
    <w:rsid w:val="007B79D6"/>
    <w:rsid w:val="007C0013"/>
    <w:rsid w:val="007C09F4"/>
    <w:rsid w:val="007D0BA5"/>
    <w:rsid w:val="007D1DF5"/>
    <w:rsid w:val="007D6BCB"/>
    <w:rsid w:val="007D7F00"/>
    <w:rsid w:val="007E03DA"/>
    <w:rsid w:val="007E067B"/>
    <w:rsid w:val="007E0C85"/>
    <w:rsid w:val="007E3054"/>
    <w:rsid w:val="007E54EF"/>
    <w:rsid w:val="007E554B"/>
    <w:rsid w:val="007E6FF6"/>
    <w:rsid w:val="007E7421"/>
    <w:rsid w:val="007F128C"/>
    <w:rsid w:val="007F4737"/>
    <w:rsid w:val="007F6DF5"/>
    <w:rsid w:val="00801D55"/>
    <w:rsid w:val="00804D55"/>
    <w:rsid w:val="0081070A"/>
    <w:rsid w:val="00813F25"/>
    <w:rsid w:val="00816874"/>
    <w:rsid w:val="00816C7F"/>
    <w:rsid w:val="00820D52"/>
    <w:rsid w:val="00821563"/>
    <w:rsid w:val="008217C9"/>
    <w:rsid w:val="00821C78"/>
    <w:rsid w:val="00822058"/>
    <w:rsid w:val="00823DFA"/>
    <w:rsid w:val="00825C19"/>
    <w:rsid w:val="00830BA2"/>
    <w:rsid w:val="008331B0"/>
    <w:rsid w:val="00834862"/>
    <w:rsid w:val="00836817"/>
    <w:rsid w:val="00840777"/>
    <w:rsid w:val="008415E7"/>
    <w:rsid w:val="0084320E"/>
    <w:rsid w:val="00844C01"/>
    <w:rsid w:val="00855CDB"/>
    <w:rsid w:val="00856302"/>
    <w:rsid w:val="008572E6"/>
    <w:rsid w:val="00857E29"/>
    <w:rsid w:val="0086025F"/>
    <w:rsid w:val="00860F75"/>
    <w:rsid w:val="00862E42"/>
    <w:rsid w:val="0086391A"/>
    <w:rsid w:val="0086586C"/>
    <w:rsid w:val="00871978"/>
    <w:rsid w:val="0087592A"/>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3F63"/>
    <w:rsid w:val="008A591F"/>
    <w:rsid w:val="008A5F33"/>
    <w:rsid w:val="008A65A1"/>
    <w:rsid w:val="008A69C1"/>
    <w:rsid w:val="008A76A5"/>
    <w:rsid w:val="008B24BF"/>
    <w:rsid w:val="008B5850"/>
    <w:rsid w:val="008B73C1"/>
    <w:rsid w:val="008B7E91"/>
    <w:rsid w:val="008C009A"/>
    <w:rsid w:val="008C149A"/>
    <w:rsid w:val="008C2187"/>
    <w:rsid w:val="008C4747"/>
    <w:rsid w:val="008C4CD1"/>
    <w:rsid w:val="008D05A8"/>
    <w:rsid w:val="008D0789"/>
    <w:rsid w:val="008D18C8"/>
    <w:rsid w:val="008D3DD1"/>
    <w:rsid w:val="008D69C5"/>
    <w:rsid w:val="008D6AE1"/>
    <w:rsid w:val="008E0BA2"/>
    <w:rsid w:val="008E214A"/>
    <w:rsid w:val="008E23E0"/>
    <w:rsid w:val="008E5882"/>
    <w:rsid w:val="008F0E83"/>
    <w:rsid w:val="008F11CC"/>
    <w:rsid w:val="008F24A4"/>
    <w:rsid w:val="0090060D"/>
    <w:rsid w:val="00901D2D"/>
    <w:rsid w:val="009040E2"/>
    <w:rsid w:val="00906185"/>
    <w:rsid w:val="00906E5E"/>
    <w:rsid w:val="0091096B"/>
    <w:rsid w:val="00911E05"/>
    <w:rsid w:val="00911EFA"/>
    <w:rsid w:val="0091412F"/>
    <w:rsid w:val="00914202"/>
    <w:rsid w:val="00914A4F"/>
    <w:rsid w:val="009169C4"/>
    <w:rsid w:val="00916E49"/>
    <w:rsid w:val="00920227"/>
    <w:rsid w:val="00922BBD"/>
    <w:rsid w:val="00923A3D"/>
    <w:rsid w:val="009242FD"/>
    <w:rsid w:val="00927D99"/>
    <w:rsid w:val="00931780"/>
    <w:rsid w:val="00934682"/>
    <w:rsid w:val="009351FA"/>
    <w:rsid w:val="0093526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6724"/>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062E"/>
    <w:rsid w:val="009A16A5"/>
    <w:rsid w:val="009A7897"/>
    <w:rsid w:val="009B1546"/>
    <w:rsid w:val="009B2373"/>
    <w:rsid w:val="009B7EB1"/>
    <w:rsid w:val="009C3BBA"/>
    <w:rsid w:val="009C53B3"/>
    <w:rsid w:val="009D18CF"/>
    <w:rsid w:val="009D1C4F"/>
    <w:rsid w:val="009D563B"/>
    <w:rsid w:val="009D7FC3"/>
    <w:rsid w:val="009E0E57"/>
    <w:rsid w:val="009E16AA"/>
    <w:rsid w:val="009F56D8"/>
    <w:rsid w:val="009F57AF"/>
    <w:rsid w:val="009F58CE"/>
    <w:rsid w:val="009F5ECC"/>
    <w:rsid w:val="009F7D20"/>
    <w:rsid w:val="00A0231B"/>
    <w:rsid w:val="00A03FC8"/>
    <w:rsid w:val="00A04DA9"/>
    <w:rsid w:val="00A07A09"/>
    <w:rsid w:val="00A11012"/>
    <w:rsid w:val="00A13349"/>
    <w:rsid w:val="00A1371C"/>
    <w:rsid w:val="00A1491B"/>
    <w:rsid w:val="00A153FF"/>
    <w:rsid w:val="00A17A22"/>
    <w:rsid w:val="00A20F2F"/>
    <w:rsid w:val="00A22AD1"/>
    <w:rsid w:val="00A30A60"/>
    <w:rsid w:val="00A30B5C"/>
    <w:rsid w:val="00A31852"/>
    <w:rsid w:val="00A318E5"/>
    <w:rsid w:val="00A31FCD"/>
    <w:rsid w:val="00A327E8"/>
    <w:rsid w:val="00A34E96"/>
    <w:rsid w:val="00A352F0"/>
    <w:rsid w:val="00A357CA"/>
    <w:rsid w:val="00A41EE3"/>
    <w:rsid w:val="00A41FDB"/>
    <w:rsid w:val="00A424BF"/>
    <w:rsid w:val="00A42B01"/>
    <w:rsid w:val="00A45815"/>
    <w:rsid w:val="00A467BD"/>
    <w:rsid w:val="00A46A46"/>
    <w:rsid w:val="00A46C64"/>
    <w:rsid w:val="00A51D02"/>
    <w:rsid w:val="00A52EC6"/>
    <w:rsid w:val="00A53D85"/>
    <w:rsid w:val="00A57DDC"/>
    <w:rsid w:val="00A60EAB"/>
    <w:rsid w:val="00A62C5B"/>
    <w:rsid w:val="00A70E82"/>
    <w:rsid w:val="00A71FB4"/>
    <w:rsid w:val="00A805B9"/>
    <w:rsid w:val="00A80DF8"/>
    <w:rsid w:val="00A81738"/>
    <w:rsid w:val="00A850C0"/>
    <w:rsid w:val="00A86777"/>
    <w:rsid w:val="00A9213A"/>
    <w:rsid w:val="00A93DEE"/>
    <w:rsid w:val="00A94446"/>
    <w:rsid w:val="00A95A78"/>
    <w:rsid w:val="00A96E2F"/>
    <w:rsid w:val="00A970E7"/>
    <w:rsid w:val="00AA3700"/>
    <w:rsid w:val="00AA4EE3"/>
    <w:rsid w:val="00AA6E38"/>
    <w:rsid w:val="00AB0956"/>
    <w:rsid w:val="00AB1601"/>
    <w:rsid w:val="00AB26E1"/>
    <w:rsid w:val="00AB54AA"/>
    <w:rsid w:val="00AB59B7"/>
    <w:rsid w:val="00AB6F3F"/>
    <w:rsid w:val="00AB6F91"/>
    <w:rsid w:val="00AC05BF"/>
    <w:rsid w:val="00AC23CB"/>
    <w:rsid w:val="00AC2430"/>
    <w:rsid w:val="00AC7CD6"/>
    <w:rsid w:val="00AD1997"/>
    <w:rsid w:val="00AD5A49"/>
    <w:rsid w:val="00AE0234"/>
    <w:rsid w:val="00AE338C"/>
    <w:rsid w:val="00AF04C4"/>
    <w:rsid w:val="00AF0E18"/>
    <w:rsid w:val="00AF13FC"/>
    <w:rsid w:val="00AF5C2C"/>
    <w:rsid w:val="00AF7DC9"/>
    <w:rsid w:val="00B0100E"/>
    <w:rsid w:val="00B0112D"/>
    <w:rsid w:val="00B03184"/>
    <w:rsid w:val="00B05BB5"/>
    <w:rsid w:val="00B0669A"/>
    <w:rsid w:val="00B06EFF"/>
    <w:rsid w:val="00B07537"/>
    <w:rsid w:val="00B12FE5"/>
    <w:rsid w:val="00B1523B"/>
    <w:rsid w:val="00B1752F"/>
    <w:rsid w:val="00B1799D"/>
    <w:rsid w:val="00B21867"/>
    <w:rsid w:val="00B23EB7"/>
    <w:rsid w:val="00B24B7F"/>
    <w:rsid w:val="00B25226"/>
    <w:rsid w:val="00B30C35"/>
    <w:rsid w:val="00B3398E"/>
    <w:rsid w:val="00B40279"/>
    <w:rsid w:val="00B4058C"/>
    <w:rsid w:val="00B4653C"/>
    <w:rsid w:val="00B51A3E"/>
    <w:rsid w:val="00B51C98"/>
    <w:rsid w:val="00B52FF0"/>
    <w:rsid w:val="00B61679"/>
    <w:rsid w:val="00B63E91"/>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1EC3"/>
    <w:rsid w:val="00BC2D50"/>
    <w:rsid w:val="00BC36C2"/>
    <w:rsid w:val="00BC38C5"/>
    <w:rsid w:val="00BC5228"/>
    <w:rsid w:val="00BC522F"/>
    <w:rsid w:val="00BD0DDB"/>
    <w:rsid w:val="00BD20B8"/>
    <w:rsid w:val="00BD43B7"/>
    <w:rsid w:val="00BD5870"/>
    <w:rsid w:val="00BD62DF"/>
    <w:rsid w:val="00BD740B"/>
    <w:rsid w:val="00BD7DFB"/>
    <w:rsid w:val="00BE0401"/>
    <w:rsid w:val="00BE10A9"/>
    <w:rsid w:val="00BE2B6D"/>
    <w:rsid w:val="00BE3F2D"/>
    <w:rsid w:val="00BE7BD0"/>
    <w:rsid w:val="00BF1DF3"/>
    <w:rsid w:val="00BF2C2A"/>
    <w:rsid w:val="00BF487F"/>
    <w:rsid w:val="00BF5795"/>
    <w:rsid w:val="00BF6A36"/>
    <w:rsid w:val="00BF6DEF"/>
    <w:rsid w:val="00C0229B"/>
    <w:rsid w:val="00C04FBF"/>
    <w:rsid w:val="00C0753A"/>
    <w:rsid w:val="00C07EC4"/>
    <w:rsid w:val="00C20B5B"/>
    <w:rsid w:val="00C21085"/>
    <w:rsid w:val="00C2111A"/>
    <w:rsid w:val="00C2234E"/>
    <w:rsid w:val="00C249B7"/>
    <w:rsid w:val="00C250F7"/>
    <w:rsid w:val="00C36996"/>
    <w:rsid w:val="00C36E32"/>
    <w:rsid w:val="00C41878"/>
    <w:rsid w:val="00C434FF"/>
    <w:rsid w:val="00C45A3B"/>
    <w:rsid w:val="00C463BF"/>
    <w:rsid w:val="00C46B5C"/>
    <w:rsid w:val="00C50682"/>
    <w:rsid w:val="00C5338B"/>
    <w:rsid w:val="00C56503"/>
    <w:rsid w:val="00C60410"/>
    <w:rsid w:val="00C62C4E"/>
    <w:rsid w:val="00C63AFF"/>
    <w:rsid w:val="00C65264"/>
    <w:rsid w:val="00C6638D"/>
    <w:rsid w:val="00C6643C"/>
    <w:rsid w:val="00C66A4A"/>
    <w:rsid w:val="00C70860"/>
    <w:rsid w:val="00C74ED4"/>
    <w:rsid w:val="00C762ED"/>
    <w:rsid w:val="00C767DE"/>
    <w:rsid w:val="00C8088E"/>
    <w:rsid w:val="00C84FE2"/>
    <w:rsid w:val="00C852DF"/>
    <w:rsid w:val="00C92AEE"/>
    <w:rsid w:val="00C951B5"/>
    <w:rsid w:val="00C97556"/>
    <w:rsid w:val="00CA1DC3"/>
    <w:rsid w:val="00CA1E5F"/>
    <w:rsid w:val="00CA24D4"/>
    <w:rsid w:val="00CA47A3"/>
    <w:rsid w:val="00CA48D8"/>
    <w:rsid w:val="00CB0ED5"/>
    <w:rsid w:val="00CB1134"/>
    <w:rsid w:val="00CB3368"/>
    <w:rsid w:val="00CB39B6"/>
    <w:rsid w:val="00CB3AA0"/>
    <w:rsid w:val="00CB5A91"/>
    <w:rsid w:val="00CB5D21"/>
    <w:rsid w:val="00CC3519"/>
    <w:rsid w:val="00CC6C15"/>
    <w:rsid w:val="00CC7F53"/>
    <w:rsid w:val="00CD27DB"/>
    <w:rsid w:val="00CD3435"/>
    <w:rsid w:val="00CE171E"/>
    <w:rsid w:val="00CE2EA5"/>
    <w:rsid w:val="00CE3C3A"/>
    <w:rsid w:val="00CE7503"/>
    <w:rsid w:val="00CF1985"/>
    <w:rsid w:val="00CF1E92"/>
    <w:rsid w:val="00CF393B"/>
    <w:rsid w:val="00CF6572"/>
    <w:rsid w:val="00CF7AE6"/>
    <w:rsid w:val="00D021F1"/>
    <w:rsid w:val="00D029FA"/>
    <w:rsid w:val="00D04A53"/>
    <w:rsid w:val="00D07571"/>
    <w:rsid w:val="00D079BA"/>
    <w:rsid w:val="00D102FB"/>
    <w:rsid w:val="00D10E09"/>
    <w:rsid w:val="00D1218B"/>
    <w:rsid w:val="00D14595"/>
    <w:rsid w:val="00D1610A"/>
    <w:rsid w:val="00D17438"/>
    <w:rsid w:val="00D177E7"/>
    <w:rsid w:val="00D203EE"/>
    <w:rsid w:val="00D21BF0"/>
    <w:rsid w:val="00D22343"/>
    <w:rsid w:val="00D2427F"/>
    <w:rsid w:val="00D24E9A"/>
    <w:rsid w:val="00D263F1"/>
    <w:rsid w:val="00D313A3"/>
    <w:rsid w:val="00D31D9D"/>
    <w:rsid w:val="00D322FF"/>
    <w:rsid w:val="00D34897"/>
    <w:rsid w:val="00D36026"/>
    <w:rsid w:val="00D402CA"/>
    <w:rsid w:val="00D406E1"/>
    <w:rsid w:val="00D4103C"/>
    <w:rsid w:val="00D43578"/>
    <w:rsid w:val="00D4456A"/>
    <w:rsid w:val="00D44CB2"/>
    <w:rsid w:val="00D45E02"/>
    <w:rsid w:val="00D46443"/>
    <w:rsid w:val="00D47F37"/>
    <w:rsid w:val="00D516C8"/>
    <w:rsid w:val="00D51AAF"/>
    <w:rsid w:val="00D54E04"/>
    <w:rsid w:val="00D623A6"/>
    <w:rsid w:val="00D7687D"/>
    <w:rsid w:val="00D82BE1"/>
    <w:rsid w:val="00D83D3F"/>
    <w:rsid w:val="00D862BD"/>
    <w:rsid w:val="00D9083F"/>
    <w:rsid w:val="00D92B3F"/>
    <w:rsid w:val="00DA1B34"/>
    <w:rsid w:val="00DA355B"/>
    <w:rsid w:val="00DA4FD3"/>
    <w:rsid w:val="00DA5EB1"/>
    <w:rsid w:val="00DA6CA6"/>
    <w:rsid w:val="00DB1A36"/>
    <w:rsid w:val="00DB481F"/>
    <w:rsid w:val="00DB6BFF"/>
    <w:rsid w:val="00DB7062"/>
    <w:rsid w:val="00DB7E54"/>
    <w:rsid w:val="00DC1188"/>
    <w:rsid w:val="00DC1E31"/>
    <w:rsid w:val="00DD10ED"/>
    <w:rsid w:val="00DD1FE3"/>
    <w:rsid w:val="00DE4D2C"/>
    <w:rsid w:val="00DF0066"/>
    <w:rsid w:val="00E00694"/>
    <w:rsid w:val="00E05F12"/>
    <w:rsid w:val="00E07D55"/>
    <w:rsid w:val="00E10633"/>
    <w:rsid w:val="00E11B95"/>
    <w:rsid w:val="00E11EDC"/>
    <w:rsid w:val="00E12DDA"/>
    <w:rsid w:val="00E14DBE"/>
    <w:rsid w:val="00E2230C"/>
    <w:rsid w:val="00E25B85"/>
    <w:rsid w:val="00E30225"/>
    <w:rsid w:val="00E327AE"/>
    <w:rsid w:val="00E35546"/>
    <w:rsid w:val="00E36B58"/>
    <w:rsid w:val="00E4025A"/>
    <w:rsid w:val="00E41989"/>
    <w:rsid w:val="00E479E0"/>
    <w:rsid w:val="00E50BFF"/>
    <w:rsid w:val="00E55EB5"/>
    <w:rsid w:val="00E56A0E"/>
    <w:rsid w:val="00E56D36"/>
    <w:rsid w:val="00E60394"/>
    <w:rsid w:val="00E60C22"/>
    <w:rsid w:val="00E614BF"/>
    <w:rsid w:val="00E67804"/>
    <w:rsid w:val="00E74169"/>
    <w:rsid w:val="00E7599B"/>
    <w:rsid w:val="00E75B21"/>
    <w:rsid w:val="00E80518"/>
    <w:rsid w:val="00E809C0"/>
    <w:rsid w:val="00E83E9A"/>
    <w:rsid w:val="00E852C2"/>
    <w:rsid w:val="00E913CB"/>
    <w:rsid w:val="00E91B24"/>
    <w:rsid w:val="00E93046"/>
    <w:rsid w:val="00E93FD0"/>
    <w:rsid w:val="00E9413E"/>
    <w:rsid w:val="00E96857"/>
    <w:rsid w:val="00EA0E7B"/>
    <w:rsid w:val="00EA2090"/>
    <w:rsid w:val="00EA2886"/>
    <w:rsid w:val="00EA6165"/>
    <w:rsid w:val="00EA73C1"/>
    <w:rsid w:val="00EC06FC"/>
    <w:rsid w:val="00EC0F55"/>
    <w:rsid w:val="00EC1701"/>
    <w:rsid w:val="00EC1E25"/>
    <w:rsid w:val="00EC2A35"/>
    <w:rsid w:val="00EC2E26"/>
    <w:rsid w:val="00EC42C0"/>
    <w:rsid w:val="00ED07C3"/>
    <w:rsid w:val="00ED0C58"/>
    <w:rsid w:val="00ED25CF"/>
    <w:rsid w:val="00ED2A5F"/>
    <w:rsid w:val="00ED5F2E"/>
    <w:rsid w:val="00EE18CC"/>
    <w:rsid w:val="00EE1B34"/>
    <w:rsid w:val="00EE1D9A"/>
    <w:rsid w:val="00EE35BB"/>
    <w:rsid w:val="00EE53ED"/>
    <w:rsid w:val="00EE56D7"/>
    <w:rsid w:val="00EE70D2"/>
    <w:rsid w:val="00EF0063"/>
    <w:rsid w:val="00EF1481"/>
    <w:rsid w:val="00EF3CD4"/>
    <w:rsid w:val="00EF501D"/>
    <w:rsid w:val="00EF7114"/>
    <w:rsid w:val="00F01BD8"/>
    <w:rsid w:val="00F05BCC"/>
    <w:rsid w:val="00F15AE1"/>
    <w:rsid w:val="00F17D02"/>
    <w:rsid w:val="00F226B8"/>
    <w:rsid w:val="00F24869"/>
    <w:rsid w:val="00F24FD5"/>
    <w:rsid w:val="00F25A12"/>
    <w:rsid w:val="00F302FE"/>
    <w:rsid w:val="00F37734"/>
    <w:rsid w:val="00F37A14"/>
    <w:rsid w:val="00F419A6"/>
    <w:rsid w:val="00F4281B"/>
    <w:rsid w:val="00F43180"/>
    <w:rsid w:val="00F43CD1"/>
    <w:rsid w:val="00F4652D"/>
    <w:rsid w:val="00F47BC0"/>
    <w:rsid w:val="00F52ED3"/>
    <w:rsid w:val="00F53F60"/>
    <w:rsid w:val="00F665F5"/>
    <w:rsid w:val="00F66AC9"/>
    <w:rsid w:val="00F72493"/>
    <w:rsid w:val="00F74AAF"/>
    <w:rsid w:val="00F763E7"/>
    <w:rsid w:val="00F84897"/>
    <w:rsid w:val="00F84953"/>
    <w:rsid w:val="00F84AB4"/>
    <w:rsid w:val="00F856B8"/>
    <w:rsid w:val="00F86C35"/>
    <w:rsid w:val="00F874B0"/>
    <w:rsid w:val="00F874FE"/>
    <w:rsid w:val="00F87864"/>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B53D7"/>
    <w:rsid w:val="00FB57CB"/>
    <w:rsid w:val="00FC3833"/>
    <w:rsid w:val="00FC7E47"/>
    <w:rsid w:val="00FD41C4"/>
    <w:rsid w:val="00FD50E7"/>
    <w:rsid w:val="00FD5D1A"/>
    <w:rsid w:val="00FD66D3"/>
    <w:rsid w:val="00FD7063"/>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20C"/>
    <w:pPr>
      <w:jc w:val="both"/>
    </w:pPr>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插图,Heading 2 3GPP,제목 2,heading 2,Sub-section,Heading Two,l2,Head"/>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5,Heading5,标题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Table Heading,标题 8,acronym"/>
    <w:basedOn w:val="Heading7"/>
    <w:next w:val="Normal"/>
    <w:link w:val="Heading8Char"/>
    <w:qFormat/>
    <w:rsid w:val="00B23EB7"/>
    <w:pPr>
      <w:numPr>
        <w:ilvl w:val="7"/>
      </w:numPr>
      <w:outlineLvl w:val="7"/>
    </w:pPr>
  </w:style>
  <w:style w:type="paragraph" w:styleId="Heading9">
    <w:name w:val="heading 9"/>
    <w:aliases w:val="Figure Heading,FH,标题 9,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5 Char,Heading5 Char,标题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rsid w:val="00B23EB7"/>
    <w:rPr>
      <w:rFonts w:ascii="Times New Roman" w:eastAsia="Times New Roman" w:hAnsi="Times New Roman" w:cs="Arial"/>
    </w:rPr>
  </w:style>
  <w:style w:type="character" w:customStyle="1" w:styleId="Heading8Char">
    <w:name w:val="Heading 8 Char"/>
    <w:aliases w:val="Table Heading Char,标题 8 Char,acronym Char"/>
    <w:basedOn w:val="DefaultParagraphFont"/>
    <w:link w:val="Heading8"/>
    <w:rsid w:val="00B23EB7"/>
    <w:rPr>
      <w:rFonts w:ascii="Times New Roman" w:eastAsia="Times New Roman" w:hAnsi="Times New Roman" w:cs="Arial"/>
    </w:rPr>
  </w:style>
  <w:style w:type="character" w:customStyle="1" w:styleId="Heading9Char">
    <w:name w:val="Heading 9 Char"/>
    <w:aliases w:val="Figure Heading Char,FH Char,标题 9 Char,appendix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 w:type="character" w:customStyle="1" w:styleId="TALCar">
    <w:name w:val="TAL Car"/>
    <w:qFormat/>
    <w:rsid w:val="00642A73"/>
    <w:rPr>
      <w:rFonts w:ascii="Arial" w:hAnsi="Arial"/>
      <w:sz w:val="18"/>
      <w:lang w:val="zh-CN" w:eastAsia="zh-CN"/>
    </w:rPr>
  </w:style>
  <w:style w:type="paragraph" w:customStyle="1" w:styleId="3GPPNormalText">
    <w:name w:val="3GPP Normal Text"/>
    <w:basedOn w:val="BodyText"/>
    <w:link w:val="3GPPNormalTextChar"/>
    <w:qFormat/>
    <w:rsid w:val="0075172F"/>
    <w:pPr>
      <w:spacing w:before="100" w:beforeAutospacing="1"/>
    </w:pPr>
    <w:rPr>
      <w:rFonts w:eastAsia="MS Mincho"/>
      <w:sz w:val="22"/>
      <w:lang w:val="x-none" w:eastAsia="x-none"/>
    </w:rPr>
  </w:style>
  <w:style w:type="character" w:customStyle="1" w:styleId="3GPPNormalTextChar">
    <w:name w:val="3GPP Normal Text Char"/>
    <w:link w:val="3GPPNormalText"/>
    <w:qFormat/>
    <w:rsid w:val="0075172F"/>
    <w:rPr>
      <w:rFonts w:ascii="Times New Roman" w:eastAsia="MS Mincho" w:hAnsi="Times New Roman" w:cs="Times New Roman"/>
      <w:sz w:val="22"/>
      <w:lang w:val="x-none" w:eastAsia="x-none"/>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75172F"/>
    <w:pPr>
      <w:spacing w:after="120"/>
    </w:p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5172F"/>
    <w:rPr>
      <w:rFonts w:ascii="Times New Roman" w:eastAsia="Times New Roman" w:hAnsi="Times New Roman" w:cs="Times New Roman"/>
    </w:rPr>
  </w:style>
  <w:style w:type="paragraph" w:customStyle="1" w:styleId="NO">
    <w:name w:val="NO"/>
    <w:basedOn w:val="Normal"/>
    <w:link w:val="NOZchn"/>
    <w:qFormat/>
    <w:rsid w:val="00E9413E"/>
    <w:pPr>
      <w:keepLines/>
      <w:spacing w:after="180"/>
      <w:ind w:left="1135" w:hanging="851"/>
      <w:jc w:val="left"/>
    </w:pPr>
    <w:rPr>
      <w:rFonts w:eastAsia="MS Mincho"/>
      <w:sz w:val="20"/>
      <w:szCs w:val="20"/>
      <w:lang w:val="en-GB" w:eastAsia="en-US"/>
    </w:rPr>
  </w:style>
  <w:style w:type="character" w:customStyle="1" w:styleId="NOZchn">
    <w:name w:val="NO Zchn"/>
    <w:link w:val="NO"/>
    <w:locked/>
    <w:rsid w:val="00E9413E"/>
    <w:rPr>
      <w:rFonts w:ascii="Times New Roman" w:eastAsia="MS Mincho" w:hAnsi="Times New Roman" w:cs="Times New Roman"/>
      <w:sz w:val="20"/>
      <w:szCs w:val="20"/>
      <w:lang w:val="en-GB" w:eastAsia="en-US"/>
    </w:rPr>
  </w:style>
  <w:style w:type="numbering" w:customStyle="1" w:styleId="StyleBulleted25">
    <w:name w:val="Style Bulleted25"/>
    <w:rsid w:val="0040520C"/>
    <w:pPr>
      <w:numPr>
        <w:numId w:val="85"/>
      </w:numPr>
    </w:pPr>
  </w:style>
  <w:style w:type="paragraph" w:customStyle="1" w:styleId="3GPPAgreements">
    <w:name w:val="3GPP Agreements"/>
    <w:basedOn w:val="Normal"/>
    <w:link w:val="3GPPAgreementsChar"/>
    <w:qFormat/>
    <w:rsid w:val="0064553C"/>
    <w:pPr>
      <w:numPr>
        <w:numId w:val="98"/>
      </w:numPr>
      <w:autoSpaceDE w:val="0"/>
      <w:autoSpaceDN w:val="0"/>
      <w:adjustRightInd w:val="0"/>
      <w:snapToGrid w:val="0"/>
      <w:spacing w:after="120"/>
    </w:pPr>
    <w:rPr>
      <w:rFonts w:eastAsia="SimSun"/>
      <w:sz w:val="22"/>
      <w:szCs w:val="22"/>
      <w:lang w:eastAsia="en-US"/>
    </w:rPr>
  </w:style>
  <w:style w:type="character" w:customStyle="1" w:styleId="3GPPAgreementsChar">
    <w:name w:val="3GPP Agreements Char"/>
    <w:link w:val="3GPPAgreements"/>
    <w:qFormat/>
    <w:rsid w:val="0064553C"/>
    <w:rPr>
      <w:rFonts w:ascii="Times New Roman" w:eastAsia="SimSu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74607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76948438">
      <w:bodyDiv w:val="1"/>
      <w:marLeft w:val="0"/>
      <w:marRight w:val="0"/>
      <w:marTop w:val="0"/>
      <w:marBottom w:val="0"/>
      <w:divBdr>
        <w:top w:val="none" w:sz="0" w:space="0" w:color="auto"/>
        <w:left w:val="none" w:sz="0" w:space="0" w:color="auto"/>
        <w:bottom w:val="none" w:sz="0" w:space="0" w:color="auto"/>
        <w:right w:val="none" w:sz="0" w:space="0" w:color="auto"/>
      </w:divBdr>
    </w:div>
    <w:div w:id="1570380014">
      <w:bodyDiv w:val="1"/>
      <w:marLeft w:val="0"/>
      <w:marRight w:val="0"/>
      <w:marTop w:val="0"/>
      <w:marBottom w:val="0"/>
      <w:divBdr>
        <w:top w:val="none" w:sz="0" w:space="0" w:color="auto"/>
        <w:left w:val="none" w:sz="0" w:space="0" w:color="auto"/>
        <w:bottom w:val="none" w:sz="0" w:space="0" w:color="auto"/>
        <w:right w:val="none" w:sz="0" w:space="0" w:color="auto"/>
      </w:divBdr>
    </w:div>
    <w:div w:id="165178385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642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1842</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2</cp:revision>
  <cp:lastPrinted>2024-04-04T20:41:00Z</cp:lastPrinted>
  <dcterms:created xsi:type="dcterms:W3CDTF">2025-11-07T17:33:00Z</dcterms:created>
  <dcterms:modified xsi:type="dcterms:W3CDTF">2025-11-07T17:33:00Z</dcterms:modified>
</cp:coreProperties>
</file>